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0E" w:rsidRPr="00A34A0E" w:rsidRDefault="00A34A0E" w:rsidP="00A34A0E">
      <w:pPr>
        <w:widowControl/>
        <w:adjustRightInd/>
        <w:spacing w:line="240" w:lineRule="auto"/>
        <w:ind w:left="-567"/>
        <w:jc w:val="center"/>
        <w:textAlignment w:val="auto"/>
        <w:rPr>
          <w:b/>
          <w:spacing w:val="30"/>
          <w:sz w:val="26"/>
          <w:szCs w:val="26"/>
        </w:rPr>
      </w:pPr>
      <w:r w:rsidRPr="00A34A0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CABAA8" wp14:editId="7E67A202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1" name="Рисунок 1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4A0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34A0E" w:rsidRPr="00A34A0E" w:rsidRDefault="00A34A0E" w:rsidP="00A34A0E">
      <w:pPr>
        <w:widowControl/>
        <w:adjustRightInd/>
        <w:spacing w:line="240" w:lineRule="auto"/>
        <w:jc w:val="center"/>
        <w:textAlignment w:val="auto"/>
        <w:rPr>
          <w:b/>
          <w:spacing w:val="40"/>
          <w:sz w:val="26"/>
          <w:szCs w:val="26"/>
        </w:rPr>
      </w:pPr>
      <w:r w:rsidRPr="00A34A0E">
        <w:rPr>
          <w:b/>
          <w:spacing w:val="40"/>
          <w:sz w:val="26"/>
          <w:szCs w:val="26"/>
        </w:rPr>
        <w:t>высшего образования</w:t>
      </w:r>
    </w:p>
    <w:p w:rsidR="00A34A0E" w:rsidRPr="00A34A0E" w:rsidRDefault="00A34A0E" w:rsidP="00A34A0E">
      <w:pPr>
        <w:widowControl/>
        <w:adjustRightInd/>
        <w:spacing w:line="240" w:lineRule="auto"/>
        <w:jc w:val="center"/>
        <w:textAlignment w:val="auto"/>
        <w:rPr>
          <w:b/>
          <w:spacing w:val="40"/>
          <w:sz w:val="26"/>
          <w:szCs w:val="26"/>
        </w:rPr>
      </w:pPr>
    </w:p>
    <w:p w:rsidR="00A34A0E" w:rsidRPr="00A34A0E" w:rsidRDefault="00A34A0E" w:rsidP="00A34A0E">
      <w:pPr>
        <w:widowControl/>
        <w:adjustRightInd/>
        <w:spacing w:after="120" w:line="240" w:lineRule="auto"/>
        <w:ind w:left="-142"/>
        <w:jc w:val="center"/>
        <w:textAlignment w:val="auto"/>
        <w:rPr>
          <w:b/>
          <w:spacing w:val="40"/>
          <w:sz w:val="32"/>
          <w:szCs w:val="32"/>
        </w:rPr>
      </w:pPr>
      <w:r w:rsidRPr="00A34A0E"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34A0E" w:rsidRPr="00A34A0E" w:rsidTr="00997219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right"/>
              <w:textAlignment w:val="auto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34A0E" w:rsidRPr="00A34A0E" w:rsidRDefault="00A34A0E" w:rsidP="00A34A0E">
            <w:pPr>
              <w:widowControl/>
              <w:adjustRightInd/>
              <w:spacing w:line="240" w:lineRule="auto"/>
              <w:jc w:val="right"/>
              <w:textAlignment w:val="auto"/>
              <w:rPr>
                <w:sz w:val="16"/>
                <w:szCs w:val="16"/>
                <w:lang w:eastAsia="en-US"/>
              </w:rPr>
            </w:pPr>
          </w:p>
        </w:tc>
      </w:tr>
    </w:tbl>
    <w:p w:rsidR="00A34A0E" w:rsidRPr="00A34A0E" w:rsidRDefault="00A34A0E" w:rsidP="00A34A0E">
      <w:pPr>
        <w:keepNext/>
        <w:widowControl/>
        <w:adjustRightInd/>
        <w:spacing w:before="60" w:line="240" w:lineRule="auto"/>
        <w:jc w:val="center"/>
        <w:textAlignment w:val="auto"/>
        <w:outlineLvl w:val="3"/>
        <w:rPr>
          <w:bCs/>
          <w:iCs/>
          <w:color w:val="000000"/>
        </w:rPr>
      </w:pPr>
      <w:r w:rsidRPr="00A34A0E">
        <w:rPr>
          <w:color w:val="000000"/>
        </w:rPr>
        <w:t>Факультет «Экономики и управления»</w:t>
      </w:r>
    </w:p>
    <w:p w:rsidR="00A34A0E" w:rsidRPr="00A34A0E" w:rsidRDefault="00A34A0E" w:rsidP="00A34A0E">
      <w:pPr>
        <w:widowControl/>
        <w:adjustRightInd/>
        <w:spacing w:before="60" w:line="240" w:lineRule="auto"/>
        <w:jc w:val="center"/>
        <w:textAlignment w:val="auto"/>
        <w:rPr>
          <w:bCs/>
          <w:color w:val="000000"/>
          <w:szCs w:val="24"/>
        </w:rPr>
      </w:pPr>
      <w:r w:rsidRPr="00A34A0E">
        <w:rPr>
          <w:bCs/>
          <w:color w:val="000000"/>
          <w:szCs w:val="24"/>
        </w:rPr>
        <w:t>Направление «Менеджмент»</w:t>
      </w:r>
    </w:p>
    <w:p w:rsidR="00A34A0E" w:rsidRPr="00A34A0E" w:rsidRDefault="00A34A0E" w:rsidP="00A34A0E">
      <w:pPr>
        <w:widowControl/>
        <w:adjustRightInd/>
        <w:spacing w:before="60" w:line="240" w:lineRule="auto"/>
        <w:jc w:val="center"/>
        <w:textAlignment w:val="auto"/>
        <w:rPr>
          <w:bCs/>
          <w:color w:val="000000"/>
          <w:szCs w:val="24"/>
        </w:rPr>
      </w:pPr>
    </w:p>
    <w:p w:rsidR="00A34A0E" w:rsidRPr="00A34A0E" w:rsidRDefault="00A34A0E" w:rsidP="00A34A0E">
      <w:pPr>
        <w:widowControl/>
        <w:adjustRightInd/>
        <w:spacing w:before="60" w:line="240" w:lineRule="auto"/>
        <w:jc w:val="center"/>
        <w:textAlignment w:val="auto"/>
        <w:rPr>
          <w:iCs/>
          <w:color w:val="000000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8"/>
          <w:szCs w:val="24"/>
        </w:rPr>
      </w:pPr>
    </w:p>
    <w:p w:rsidR="00A34A0E" w:rsidRPr="00A34A0E" w:rsidRDefault="00A34A0E" w:rsidP="00A34A0E">
      <w:pPr>
        <w:keepNext/>
        <w:keepLines/>
        <w:widowControl/>
        <w:adjustRightInd/>
        <w:spacing w:before="200" w:line="240" w:lineRule="auto"/>
        <w:jc w:val="center"/>
        <w:textAlignment w:val="auto"/>
        <w:outlineLvl w:val="2"/>
        <w:rPr>
          <w:b/>
          <w:bCs/>
          <w:caps/>
          <w:color w:val="000000"/>
          <w:sz w:val="48"/>
          <w:szCs w:val="24"/>
        </w:rPr>
      </w:pPr>
      <w:r w:rsidRPr="00A34A0E">
        <w:rPr>
          <w:b/>
          <w:bCs/>
          <w:caps/>
          <w:color w:val="000000"/>
          <w:sz w:val="48"/>
          <w:szCs w:val="24"/>
        </w:rPr>
        <w:t>Курсовая работа</w:t>
      </w: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34A0E" w:rsidRPr="00A34A0E" w:rsidTr="00997219">
        <w:trPr>
          <w:trHeight w:val="96"/>
        </w:trPr>
        <w:tc>
          <w:tcPr>
            <w:tcW w:w="1951" w:type="dxa"/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A34A0E">
              <w:rPr>
                <w:color w:val="000000"/>
                <w:sz w:val="26"/>
                <w:szCs w:val="26"/>
              </w:rPr>
              <w:t xml:space="preserve"> На тему: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34A0E" w:rsidRPr="00A34A0E" w:rsidTr="00997219">
        <w:trPr>
          <w:trHeight w:val="340"/>
        </w:trPr>
        <w:tc>
          <w:tcPr>
            <w:tcW w:w="1951" w:type="dxa"/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34A0E" w:rsidRPr="00A34A0E" w:rsidTr="00997219">
        <w:tc>
          <w:tcPr>
            <w:tcW w:w="1951" w:type="dxa"/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A34A0E" w:rsidRPr="00A34A0E" w:rsidRDefault="00A34A0E" w:rsidP="00A34A0E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16"/>
                <w:szCs w:val="16"/>
              </w:rPr>
            </w:pPr>
            <w:r w:rsidRPr="00A34A0E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24"/>
          <w:szCs w:val="24"/>
        </w:rPr>
      </w:pPr>
    </w:p>
    <w:p w:rsidR="00A34A0E" w:rsidRPr="00A34A0E" w:rsidRDefault="00A34A0E" w:rsidP="00A34A0E">
      <w:pPr>
        <w:widowControl/>
        <w:tabs>
          <w:tab w:val="left" w:pos="2160"/>
        </w:tabs>
        <w:adjustRightInd/>
        <w:spacing w:line="240" w:lineRule="auto"/>
        <w:ind w:left="2124" w:hanging="2118"/>
        <w:jc w:val="center"/>
        <w:textAlignment w:val="auto"/>
        <w:rPr>
          <w:iCs/>
          <w:color w:val="000000"/>
          <w:sz w:val="16"/>
          <w:szCs w:val="16"/>
        </w:rPr>
      </w:pPr>
      <w:r w:rsidRPr="00A34A0E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A34A0E" w:rsidRPr="00A34A0E" w:rsidRDefault="00A34A0E" w:rsidP="00A34A0E">
      <w:pPr>
        <w:widowControl/>
        <w:adjustRightInd/>
        <w:spacing w:line="240" w:lineRule="auto"/>
        <w:ind w:left="5664" w:firstLine="708"/>
        <w:jc w:val="right"/>
        <w:textAlignment w:val="auto"/>
      </w:pPr>
      <w:r w:rsidRPr="00A34A0E">
        <w:t>Обучающийся группы _______</w:t>
      </w:r>
    </w:p>
    <w:p w:rsidR="00A34A0E" w:rsidRPr="00A34A0E" w:rsidRDefault="00A34A0E" w:rsidP="00A34A0E">
      <w:pPr>
        <w:widowControl/>
        <w:adjustRightInd/>
        <w:spacing w:line="240" w:lineRule="auto"/>
        <w:ind w:left="5664" w:firstLine="708"/>
        <w:jc w:val="center"/>
        <w:textAlignment w:val="auto"/>
      </w:pPr>
    </w:p>
    <w:p w:rsidR="00A34A0E" w:rsidRPr="00A34A0E" w:rsidRDefault="00A34A0E" w:rsidP="00A34A0E">
      <w:pPr>
        <w:widowControl/>
        <w:adjustRightInd/>
        <w:spacing w:line="240" w:lineRule="auto"/>
        <w:ind w:firstLine="567"/>
        <w:jc w:val="right"/>
        <w:textAlignment w:val="auto"/>
      </w:pPr>
      <w:r w:rsidRPr="00A34A0E">
        <w:t>ФИО____________________</w:t>
      </w:r>
    </w:p>
    <w:p w:rsidR="00A34A0E" w:rsidRPr="00A34A0E" w:rsidRDefault="00A34A0E" w:rsidP="00A34A0E">
      <w:pPr>
        <w:widowControl/>
        <w:adjustRightInd/>
        <w:spacing w:line="240" w:lineRule="auto"/>
        <w:ind w:firstLine="567"/>
        <w:jc w:val="right"/>
        <w:textAlignment w:val="auto"/>
      </w:pPr>
    </w:p>
    <w:p w:rsidR="00A34A0E" w:rsidRPr="00A34A0E" w:rsidRDefault="00A34A0E" w:rsidP="00A34A0E">
      <w:pPr>
        <w:widowControl/>
        <w:adjustRightInd/>
        <w:spacing w:line="240" w:lineRule="auto"/>
        <w:ind w:firstLine="567"/>
        <w:jc w:val="right"/>
        <w:textAlignment w:val="auto"/>
      </w:pPr>
      <w:r w:rsidRPr="00A34A0E">
        <w:t>________________________</w:t>
      </w: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A34A0E" w:rsidRPr="00A34A0E" w:rsidRDefault="00A34A0E" w:rsidP="00A34A0E">
      <w:pPr>
        <w:widowControl/>
        <w:adjustRightInd/>
        <w:spacing w:before="240" w:after="60" w:line="240" w:lineRule="auto"/>
        <w:jc w:val="center"/>
        <w:textAlignment w:val="auto"/>
        <w:outlineLvl w:val="6"/>
        <w:rPr>
          <w:sz w:val="24"/>
          <w:szCs w:val="24"/>
        </w:rPr>
      </w:pPr>
      <w:r w:rsidRPr="00A34A0E">
        <w:t>Москва,</w:t>
      </w:r>
      <w:r>
        <w:t xml:space="preserve"> 2020</w:t>
      </w:r>
      <w:r w:rsidRPr="00A34A0E">
        <w:t>г.</w:t>
      </w:r>
    </w:p>
    <w:p w:rsidR="0066380F" w:rsidRPr="003958C6" w:rsidRDefault="000630F9" w:rsidP="00406AD6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ОГЛАВЛЕНИЕ</w:t>
      </w:r>
    </w:p>
    <w:p w:rsidR="0066380F" w:rsidRPr="003958C6" w:rsidRDefault="0066380F" w:rsidP="00C1711F">
      <w:pPr>
        <w:spacing w:line="360" w:lineRule="auto"/>
        <w:ind w:firstLine="709"/>
        <w:outlineLvl w:val="0"/>
      </w:pP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ВВЕДЕНИЕ</w:t>
      </w:r>
      <w:r>
        <w:t xml:space="preserve">                                                                                         </w:t>
      </w:r>
      <w:r>
        <w:tab/>
      </w:r>
      <w:r>
        <w:t xml:space="preserve">          3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1. ТЕОРЕТИЧЕСКИЕ ОСНОВЫ КОНФЛИКТОВ И СТРЕССОВ В ОРГАНИЗАЦИИ</w:t>
      </w:r>
      <w:r>
        <w:tab/>
      </w:r>
      <w:r>
        <w:t xml:space="preserve">                                                                                                     </w:t>
      </w:r>
      <w:r>
        <w:t>5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1.1 Сущность конфликтов и их влияние на организационное поведение персонала</w:t>
      </w:r>
      <w:r>
        <w:tab/>
      </w:r>
      <w:r>
        <w:t xml:space="preserve">                                                                                                               </w:t>
      </w:r>
      <w:r>
        <w:t>5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1.2 Стрессы в организации и их специфика</w:t>
      </w:r>
      <w:r w:rsidR="000E73B4">
        <w:t xml:space="preserve">                                              10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1.3 Управление стрессами и конфликтами в организации</w:t>
      </w:r>
      <w:r>
        <w:tab/>
      </w:r>
      <w:r w:rsidR="000E73B4">
        <w:t xml:space="preserve">                  12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ГЛАВА 2. АНАЛИЗ МЕТОДОВ И ПРИЕМОВ РАЗРЕШЕНИЯ КОНФЛИКТАМИ ГОСУДАРСТВЕННОГО БЮДЖЕТНОГО ОБЩЕОБРАЗОВАТЕЛЬНОГО УЧРЕЖДЕНИЯ ГОРОДА МОСКВЫ «ШКОЛА № 1528»</w:t>
      </w:r>
      <w:r>
        <w:tab/>
      </w:r>
      <w:r w:rsidR="000E73B4">
        <w:t xml:space="preserve">                                                                                         14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2.1 Характеристика деятельности государственного образовательного учреждения города Москвы «Школа №1528»</w:t>
      </w:r>
      <w:r>
        <w:tab/>
      </w:r>
      <w:r w:rsidR="000E73B4">
        <w:t xml:space="preserve">                                                14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2.2 Анализ исследования конфликтов и стрессов в государственном образовательном учреждении города Москвы «Школа №1528»</w:t>
      </w:r>
      <w:r>
        <w:tab/>
      </w:r>
      <w:r w:rsidR="00D31BFB">
        <w:t xml:space="preserve">                  16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3. ПРЕДЛОЖЕНИЯ ПО СОВЕРШЕНСТВОВАНИЮ РАЗРЕШЕНИЯ КОНФЛИКТАМИ И СТРЕССАМИ В ДЕЯТЕЛЬНОСТИ ГОСУДАРСТВЕННОГО БЮДЖЕТНОГО ОБЩЕОБРАЗОВАТЕЛЬНОГО УЧРЕЖДЕНИЯ ГОРОДА МОСКВЫ «ШКОЛА № 1528»</w:t>
      </w:r>
      <w:r>
        <w:tab/>
      </w:r>
      <w:r w:rsidR="00D31BFB">
        <w:t xml:space="preserve">                            26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ЗАКЛЮЧЕНИЕ</w:t>
      </w:r>
      <w:r>
        <w:tab/>
      </w:r>
      <w:r w:rsidR="003E272E">
        <w:t xml:space="preserve">                                                                                         30</w:t>
      </w:r>
    </w:p>
    <w:p w:rsidR="004D10B7" w:rsidRDefault="004D10B7" w:rsidP="004D10B7">
      <w:pPr>
        <w:tabs>
          <w:tab w:val="left" w:pos="542"/>
        </w:tabs>
        <w:spacing w:line="360" w:lineRule="auto"/>
        <w:ind w:firstLine="680"/>
        <w:outlineLvl w:val="0"/>
      </w:pPr>
      <w:r>
        <w:t>СПИСОК ИСПОЛЬЗОВАННОЙ ЛИТЕРАТУРЫ</w:t>
      </w:r>
      <w:r>
        <w:tab/>
      </w:r>
      <w:r w:rsidR="00A46A48">
        <w:t xml:space="preserve">                            32</w:t>
      </w:r>
    </w:p>
    <w:p w:rsidR="00995640" w:rsidRDefault="00995640" w:rsidP="004D10B7">
      <w:pPr>
        <w:tabs>
          <w:tab w:val="left" w:pos="542"/>
        </w:tabs>
        <w:spacing w:line="360" w:lineRule="auto"/>
        <w:ind w:firstLine="680"/>
        <w:outlineLvl w:val="0"/>
      </w:pPr>
      <w:r>
        <w:t>ПРИЛОЖЕНИЯ</w:t>
      </w:r>
      <w:r w:rsidR="00A46A48">
        <w:t xml:space="preserve">                                                                                            35</w:t>
      </w:r>
    </w:p>
    <w:p w:rsidR="00D55A66" w:rsidRDefault="004D10B7" w:rsidP="004D10B7">
      <w:pPr>
        <w:tabs>
          <w:tab w:val="left" w:pos="542"/>
        </w:tabs>
        <w:spacing w:line="360" w:lineRule="auto"/>
        <w:outlineLvl w:val="0"/>
      </w:pPr>
      <w:r>
        <w:t xml:space="preserve">                                                          </w:t>
      </w:r>
      <w:r w:rsidR="00FF0412">
        <w:t xml:space="preserve">                               </w:t>
      </w:r>
    </w:p>
    <w:p w:rsidR="00A34A0E" w:rsidRDefault="00A34A0E" w:rsidP="00A34A0E">
      <w:pPr>
        <w:spacing w:line="360" w:lineRule="auto"/>
        <w:outlineLvl w:val="0"/>
      </w:pPr>
    </w:p>
    <w:p w:rsidR="00A34A0E" w:rsidRDefault="00A34A0E" w:rsidP="00A34A0E">
      <w:pPr>
        <w:spacing w:line="360" w:lineRule="auto"/>
        <w:outlineLvl w:val="0"/>
      </w:pPr>
    </w:p>
    <w:p w:rsidR="0022443E" w:rsidRDefault="0066380F" w:rsidP="00A34A0E">
      <w:pPr>
        <w:spacing w:line="360" w:lineRule="auto"/>
        <w:outlineLvl w:val="0"/>
      </w:pPr>
      <w:r w:rsidRPr="00D55A66">
        <w:br w:type="page"/>
      </w:r>
    </w:p>
    <w:p w:rsidR="0022443E" w:rsidRDefault="0022443E" w:rsidP="0022443E">
      <w:pPr>
        <w:spacing w:line="360" w:lineRule="auto"/>
        <w:jc w:val="center"/>
        <w:outlineLvl w:val="0"/>
        <w:rPr>
          <w:b/>
          <w:bCs/>
        </w:rPr>
      </w:pPr>
      <w:r w:rsidRPr="003958C6">
        <w:rPr>
          <w:b/>
          <w:bCs/>
        </w:rPr>
        <w:lastRenderedPageBreak/>
        <w:t>ВВЕДЕНИЕ</w:t>
      </w:r>
    </w:p>
    <w:p w:rsidR="0022443E" w:rsidRPr="003A254F" w:rsidRDefault="0022443E" w:rsidP="0022443E">
      <w:pPr>
        <w:spacing w:line="360" w:lineRule="auto"/>
        <w:jc w:val="center"/>
        <w:outlineLvl w:val="0"/>
        <w:rPr>
          <w:b/>
          <w:bCs/>
          <w:caps/>
        </w:rPr>
      </w:pPr>
    </w:p>
    <w:p w:rsidR="0022443E" w:rsidRPr="0022443E" w:rsidRDefault="0022443E" w:rsidP="0022443E">
      <w:pPr>
        <w:spacing w:line="360" w:lineRule="auto"/>
        <w:ind w:firstLine="709"/>
      </w:pPr>
      <w:r>
        <w:t xml:space="preserve">Актуальность работы. </w:t>
      </w:r>
      <w:r w:rsidRPr="0022443E">
        <w:t xml:space="preserve">Жизнь каждого из нас сопровождается конфликтами и стрессами. Они проявляются в деятельности всех социальных институтов, социальных групп и играют ключевую роль в жизни отдельного человека, семьи, коллектива, государства и общества в целом. Конфликт представляет собой довольно сложное психологическое явление, успешность изучения которого во многом зависит от эффективности применения различных теоретических и методологических разработок. </w:t>
      </w:r>
    </w:p>
    <w:p w:rsidR="0022443E" w:rsidRPr="0022443E" w:rsidRDefault="0022443E" w:rsidP="0022443E">
      <w:pPr>
        <w:spacing w:line="360" w:lineRule="auto"/>
        <w:ind w:firstLine="709"/>
      </w:pPr>
      <w:r w:rsidRPr="0022443E">
        <w:t xml:space="preserve">Под </w:t>
      </w:r>
      <w:r w:rsidR="00EE0A75">
        <w:t>стрессом</w:t>
      </w:r>
      <w:r w:rsidRPr="0022443E">
        <w:t xml:space="preserve"> понимается процесс, который возникает в том случае, когда одна сторона начинает ощущать негативное воздействие на нее другой стороны. Перечислить все возможные причины возникновения конфликта в организациях не представляется возможным. Основными из них являются ограниченность ресурсов, которые нужно делить, взаимозависимость заданий, неудовлетворенность организацией труда, различие в уровне образования, система вознаграждения за успешную работу, а также плохие коммуникации, недостаточная мотивация, неудовлетворенность уровнем деловой или управленческой компетенции руководителя и т. д. </w:t>
      </w:r>
    </w:p>
    <w:p w:rsidR="00EE0A75" w:rsidRDefault="0022443E" w:rsidP="0022443E">
      <w:pPr>
        <w:spacing w:line="360" w:lineRule="auto"/>
        <w:ind w:firstLine="709"/>
      </w:pPr>
      <w:r w:rsidRPr="0022443E">
        <w:t xml:space="preserve">Руководство должно решить, как распределить материалы, информацию, финансы, чтобы наиболее эффективным образом достигнуть целей организации. </w:t>
      </w:r>
    </w:p>
    <w:p w:rsidR="0022443E" w:rsidRDefault="0022443E" w:rsidP="0022443E">
      <w:pPr>
        <w:spacing w:line="360" w:lineRule="auto"/>
        <w:ind w:firstLine="709"/>
      </w:pPr>
      <w:r w:rsidRPr="00EA77F4">
        <w:t>Цель работы</w:t>
      </w:r>
      <w:r>
        <w:t xml:space="preserve"> -</w:t>
      </w:r>
      <w:r w:rsidRPr="00EA77F4">
        <w:t xml:space="preserve"> изучение </w:t>
      </w:r>
      <w:r w:rsidRPr="00194443">
        <w:t>особенностей управления конфликтами</w:t>
      </w:r>
      <w:r w:rsidR="00EE0A75">
        <w:t xml:space="preserve"> и стрессами</w:t>
      </w:r>
      <w:r w:rsidRPr="00194443">
        <w:t xml:space="preserve"> в</w:t>
      </w:r>
      <w:r>
        <w:t xml:space="preserve"> </w:t>
      </w:r>
      <w:r w:rsidR="00995640" w:rsidRPr="00995640">
        <w:t>государственно</w:t>
      </w:r>
      <w:r w:rsidR="00995640">
        <w:t>м</w:t>
      </w:r>
      <w:r w:rsidR="00995640" w:rsidRPr="00995640">
        <w:t xml:space="preserve"> образовательно</w:t>
      </w:r>
      <w:r w:rsidR="00995640">
        <w:t>м</w:t>
      </w:r>
      <w:r w:rsidR="00995640" w:rsidRPr="00995640">
        <w:t xml:space="preserve"> учреждени</w:t>
      </w:r>
      <w:r w:rsidR="00995640">
        <w:t>и</w:t>
      </w:r>
      <w:r w:rsidR="00995640" w:rsidRPr="00995640">
        <w:t xml:space="preserve"> города Москвы «Школа №1528»</w:t>
      </w:r>
      <w:r w:rsidR="00995640" w:rsidRPr="00995640">
        <w:tab/>
      </w:r>
    </w:p>
    <w:p w:rsidR="0022443E" w:rsidRPr="00EA77F4" w:rsidRDefault="0022443E" w:rsidP="0022443E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77F4">
        <w:rPr>
          <w:rFonts w:ascii="Times New Roman" w:hAnsi="Times New Roman" w:cs="Times New Roman"/>
          <w:color w:val="auto"/>
          <w:sz w:val="28"/>
          <w:szCs w:val="28"/>
        </w:rPr>
        <w:t>Для достижения данной цели необходимо решить следующие задачи:</w:t>
      </w:r>
    </w:p>
    <w:p w:rsidR="00EB6080" w:rsidRPr="00EB6080" w:rsidRDefault="00EB6080" w:rsidP="00EB608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1.Изучить с</w:t>
      </w:r>
      <w:r w:rsidRPr="00EB6080">
        <w:rPr>
          <w:rFonts w:ascii="Times New Roman" w:hAnsi="Times New Roman" w:cs="Times New Roman"/>
          <w:color w:val="auto"/>
          <w:sz w:val="28"/>
          <w:szCs w:val="28"/>
        </w:rPr>
        <w:t>ущность конфликтов и их влияние на организационное поведение персонала;</w:t>
      </w:r>
    </w:p>
    <w:p w:rsidR="00EB6080" w:rsidRPr="00EB6080" w:rsidRDefault="00EB6080" w:rsidP="00EB608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2.Исследовать с</w:t>
      </w:r>
      <w:r w:rsidRPr="00EB6080">
        <w:rPr>
          <w:rFonts w:ascii="Times New Roman" w:hAnsi="Times New Roman" w:cs="Times New Roman"/>
          <w:color w:val="auto"/>
          <w:sz w:val="28"/>
          <w:szCs w:val="28"/>
        </w:rPr>
        <w:t>трессы в организации и их специфика;</w:t>
      </w:r>
    </w:p>
    <w:p w:rsidR="00EB6080" w:rsidRPr="00EB6080" w:rsidRDefault="00EB6080" w:rsidP="00EB608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3.Рассмотреть у</w:t>
      </w:r>
      <w:r w:rsidRPr="00EB6080">
        <w:rPr>
          <w:rFonts w:ascii="Times New Roman" w:hAnsi="Times New Roman" w:cs="Times New Roman"/>
          <w:color w:val="auto"/>
          <w:sz w:val="28"/>
          <w:szCs w:val="28"/>
        </w:rPr>
        <w:t>правление стрессами и конфликтами в организации;</w:t>
      </w:r>
    </w:p>
    <w:p w:rsidR="00EB6080" w:rsidRPr="00EB6080" w:rsidRDefault="00EB6080" w:rsidP="0099564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4.Провести а</w:t>
      </w:r>
      <w:r w:rsidRPr="00EB6080">
        <w:rPr>
          <w:rFonts w:ascii="Times New Roman" w:hAnsi="Times New Roman" w:cs="Times New Roman"/>
          <w:color w:val="auto"/>
          <w:sz w:val="28"/>
          <w:szCs w:val="28"/>
        </w:rPr>
        <w:t xml:space="preserve">нализ исследования конфликтов и стрессов в </w:t>
      </w:r>
      <w:r w:rsidR="00995640"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государственном </w:t>
      </w:r>
      <w:r w:rsidR="00995640" w:rsidRPr="00995640">
        <w:rPr>
          <w:rFonts w:ascii="Times New Roman" w:hAnsi="Times New Roman" w:cs="Times New Roman"/>
          <w:color w:val="auto"/>
          <w:sz w:val="28"/>
          <w:szCs w:val="28"/>
        </w:rPr>
        <w:t>образовательн</w:t>
      </w:r>
      <w:r w:rsidR="00995640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995640" w:rsidRPr="00995640">
        <w:rPr>
          <w:rFonts w:ascii="Times New Roman" w:hAnsi="Times New Roman" w:cs="Times New Roman"/>
          <w:color w:val="auto"/>
          <w:sz w:val="28"/>
          <w:szCs w:val="28"/>
        </w:rPr>
        <w:t xml:space="preserve"> учрежде</w:t>
      </w:r>
      <w:r w:rsidR="00995640">
        <w:rPr>
          <w:rFonts w:ascii="Times New Roman" w:hAnsi="Times New Roman" w:cs="Times New Roman"/>
          <w:color w:val="auto"/>
          <w:sz w:val="28"/>
          <w:szCs w:val="28"/>
        </w:rPr>
        <w:t>нии города Москвы «Школа №1528»</w:t>
      </w:r>
      <w:r w:rsidRPr="00EB608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5640" w:rsidRDefault="00EB6080" w:rsidP="00EB608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5.Предложить мероприятия по совершенствованию </w:t>
      </w:r>
      <w:r w:rsidR="00995640">
        <w:rPr>
          <w:rFonts w:ascii="Times New Roman" w:hAnsi="Times New Roman" w:cs="Times New Roman"/>
          <w:color w:val="auto"/>
          <w:sz w:val="28"/>
          <w:szCs w:val="28"/>
        </w:rPr>
        <w:t xml:space="preserve">разрешения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конфликтами и стрессами в деятельности </w:t>
      </w:r>
      <w:r w:rsidR="00995640" w:rsidRPr="00995640">
        <w:rPr>
          <w:rFonts w:ascii="Times New Roman" w:hAnsi="Times New Roman" w:cs="Times New Roman"/>
          <w:color w:val="auto"/>
          <w:sz w:val="28"/>
          <w:szCs w:val="28"/>
        </w:rPr>
        <w:t>государственного образовательного учреждения города Москвы «Школа №1528»</w:t>
      </w:r>
      <w:r w:rsidR="00995640" w:rsidRPr="00995640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2443E" w:rsidRDefault="0022443E" w:rsidP="00EB608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Объект исследования – </w:t>
      </w:r>
      <w:r w:rsidR="00E023D2">
        <w:rPr>
          <w:rFonts w:ascii="Times New Roman" w:hAnsi="Times New Roman" w:cs="Times New Roman"/>
          <w:color w:val="auto"/>
          <w:sz w:val="28"/>
          <w:szCs w:val="28"/>
        </w:rPr>
        <w:t>государственное</w:t>
      </w:r>
      <w:r w:rsidR="00E023D2" w:rsidRPr="00E023D2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</w:t>
      </w:r>
      <w:r w:rsidR="00E023D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023D2" w:rsidRPr="00E023D2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 w:rsidR="00E023D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023D2" w:rsidRPr="00E023D2">
        <w:rPr>
          <w:rFonts w:ascii="Times New Roman" w:hAnsi="Times New Roman" w:cs="Times New Roman"/>
          <w:color w:val="auto"/>
          <w:sz w:val="28"/>
          <w:szCs w:val="28"/>
        </w:rPr>
        <w:t xml:space="preserve"> города Москвы «Школа №1528»</w:t>
      </w:r>
      <w:r w:rsidR="00E023D2" w:rsidRPr="00E023D2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2443E" w:rsidRDefault="0022443E" w:rsidP="0022443E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</w:t>
      </w:r>
      <w:r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исследования – конфликты</w:t>
      </w:r>
      <w:r w:rsidR="00EE0A75">
        <w:rPr>
          <w:rFonts w:ascii="Times New Roman" w:hAnsi="Times New Roman" w:cs="Times New Roman"/>
          <w:color w:val="auto"/>
          <w:sz w:val="28"/>
          <w:szCs w:val="28"/>
        </w:rPr>
        <w:t xml:space="preserve"> и стрессы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деятельности </w:t>
      </w:r>
      <w:r w:rsidR="00E023D2" w:rsidRPr="00E023D2">
        <w:rPr>
          <w:rFonts w:ascii="Times New Roman" w:hAnsi="Times New Roman" w:cs="Times New Roman"/>
          <w:color w:val="auto"/>
          <w:sz w:val="28"/>
          <w:szCs w:val="28"/>
        </w:rPr>
        <w:t>государственного образовательного учреждения города Москвы «Школа №1528»</w:t>
      </w:r>
      <w:r w:rsidR="00E023D2" w:rsidRPr="00E023D2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2443E" w:rsidRDefault="0022443E" w:rsidP="0022443E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Теоретическую и информационную базу исследования составляют работы известных российских и зарубежных экономистов, таких как </w:t>
      </w:r>
      <w:proofErr w:type="spellStart"/>
      <w:r w:rsidRPr="00C8183B">
        <w:rPr>
          <w:rFonts w:ascii="Times New Roman" w:hAnsi="Times New Roman" w:cs="Times New Roman"/>
          <w:color w:val="auto"/>
          <w:sz w:val="28"/>
          <w:szCs w:val="28"/>
        </w:rPr>
        <w:t>Ирышкова</w:t>
      </w:r>
      <w:proofErr w:type="spellEnd"/>
      <w:r w:rsidRPr="00C8183B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.А.,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Чигирев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В.В., Щеголев М.М., Кошелев А.Н., Иванникова Н.Н., </w:t>
      </w:r>
      <w:proofErr w:type="spellStart"/>
      <w:r w:rsidRPr="00C8183B">
        <w:rPr>
          <w:rFonts w:ascii="Times New Roman" w:hAnsi="Times New Roman" w:cs="Times New Roman"/>
          <w:color w:val="auto"/>
          <w:sz w:val="28"/>
          <w:szCs w:val="28"/>
        </w:rPr>
        <w:t>Мастенбрук</w:t>
      </w:r>
      <w:proofErr w:type="spellEnd"/>
      <w:r w:rsidRPr="00C8183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Pr="00C8183B"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8183B">
        <w:rPr>
          <w:rFonts w:ascii="Times New Roman" w:hAnsi="Times New Roman" w:cs="Times New Roman"/>
          <w:color w:val="auto"/>
          <w:sz w:val="28"/>
          <w:szCs w:val="28"/>
        </w:rPr>
        <w:t>Шварц 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и др., материалы периодической печати, ресурсы сети </w:t>
      </w:r>
      <w:proofErr w:type="spellStart"/>
      <w:r w:rsidRPr="00EA77F4">
        <w:rPr>
          <w:rFonts w:ascii="Times New Roman" w:hAnsi="Times New Roman" w:cs="Times New Roman"/>
          <w:color w:val="auto"/>
          <w:sz w:val="28"/>
          <w:szCs w:val="28"/>
        </w:rPr>
        <w:t>Internet</w:t>
      </w:r>
      <w:proofErr w:type="spellEnd"/>
      <w:r w:rsidRPr="00EA77F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2443E" w:rsidRDefault="0022443E" w:rsidP="0022443E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77F4">
        <w:rPr>
          <w:rFonts w:ascii="Times New Roman" w:hAnsi="Times New Roman" w:cs="Times New Roman"/>
          <w:color w:val="auto"/>
          <w:sz w:val="28"/>
          <w:szCs w:val="28"/>
        </w:rPr>
        <w:t>При написании работы использовались следующие методы исследования: сравнение, обобщение, опрос и анализ.</w:t>
      </w:r>
    </w:p>
    <w:p w:rsidR="0022443E" w:rsidRDefault="0022443E" w:rsidP="0022443E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810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работы. Работа состоит из введения, трех глав, заключения и списка использованной литературы.</w:t>
      </w:r>
    </w:p>
    <w:p w:rsidR="0022443E" w:rsidRDefault="0022443E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EB6080" w:rsidRDefault="00EB6080" w:rsidP="0022443E">
      <w:pPr>
        <w:spacing w:line="360" w:lineRule="auto"/>
        <w:ind w:firstLine="709"/>
        <w:outlineLvl w:val="0"/>
      </w:pPr>
    </w:p>
    <w:p w:rsidR="0022443E" w:rsidRDefault="0022443E" w:rsidP="00AC31B4">
      <w:pPr>
        <w:spacing w:line="360" w:lineRule="auto"/>
        <w:outlineLvl w:val="0"/>
      </w:pPr>
    </w:p>
    <w:p w:rsidR="003833BC" w:rsidRPr="003833BC" w:rsidRDefault="003833BC" w:rsidP="003833BC">
      <w:pPr>
        <w:spacing w:line="360" w:lineRule="auto"/>
        <w:ind w:firstLine="709"/>
        <w:jc w:val="center"/>
        <w:outlineLvl w:val="0"/>
        <w:rPr>
          <w:b/>
        </w:rPr>
      </w:pPr>
      <w:r w:rsidRPr="003833BC">
        <w:rPr>
          <w:b/>
        </w:rPr>
        <w:lastRenderedPageBreak/>
        <w:t>1. ТЕОРЕТИЧЕСКИЕ ОСНОВЫ КОНФЛИКТОВ И СТРЕССОВ В ОРГАНИЗАЦИИ</w:t>
      </w:r>
    </w:p>
    <w:p w:rsidR="0022443E" w:rsidRDefault="003833BC" w:rsidP="003833BC">
      <w:pPr>
        <w:spacing w:line="360" w:lineRule="auto"/>
        <w:ind w:firstLine="709"/>
        <w:jc w:val="center"/>
        <w:outlineLvl w:val="0"/>
        <w:rPr>
          <w:b/>
        </w:rPr>
      </w:pPr>
      <w:r w:rsidRPr="003833BC">
        <w:rPr>
          <w:b/>
        </w:rPr>
        <w:t>1.1 Сущность конфликтов и их влияние на организационное поведение персонала</w:t>
      </w:r>
    </w:p>
    <w:p w:rsidR="003833BC" w:rsidRDefault="003833B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3833BC" w:rsidRPr="003958C6" w:rsidRDefault="003833BC" w:rsidP="003833BC">
      <w:pPr>
        <w:spacing w:line="360" w:lineRule="auto"/>
        <w:ind w:firstLine="567"/>
      </w:pPr>
      <w:r w:rsidRPr="003958C6">
        <w:t xml:space="preserve">Термин «конфликт» с латинского </w:t>
      </w:r>
      <w:proofErr w:type="spellStart"/>
      <w:r w:rsidRPr="003958C6">
        <w:rPr>
          <w:lang w:val="en-US"/>
        </w:rPr>
        <w:t>conflictus</w:t>
      </w:r>
      <w:proofErr w:type="spellEnd"/>
      <w:r w:rsidRPr="003958C6">
        <w:t xml:space="preserve"> объясняется как «столкновение» противоположных интересов, взглядов или серьёзное разногласие, острый спор.</w:t>
      </w:r>
    </w:p>
    <w:p w:rsidR="003833BC" w:rsidRPr="00D3558F" w:rsidRDefault="003833BC" w:rsidP="003833BC">
      <w:pPr>
        <w:spacing w:line="360" w:lineRule="auto"/>
        <w:ind w:firstLine="567"/>
      </w:pPr>
      <w:r w:rsidRPr="003958C6">
        <w:t>В теории управления понятие «конфликт» имеет несколько толкований, каждое из которых содержит определённое направление разногласий между двумя или более сторонами, преследующими свои цели</w:t>
      </w:r>
      <w:r w:rsidRPr="00D3558F">
        <w:t xml:space="preserve"> </w:t>
      </w:r>
      <w:r w:rsidR="006E0F5A">
        <w:rPr>
          <w:rStyle w:val="a5"/>
        </w:rPr>
        <w:footnoteReference w:id="1"/>
      </w:r>
    </w:p>
    <w:p w:rsidR="003833BC" w:rsidRDefault="003833BC" w:rsidP="003833BC">
      <w:pPr>
        <w:spacing w:line="360" w:lineRule="auto"/>
        <w:ind w:firstLine="567"/>
        <w:rPr>
          <w:snapToGrid w:val="0"/>
        </w:rPr>
      </w:pPr>
      <w:r w:rsidRPr="003958C6">
        <w:t>Направления разногласий</w:t>
      </w:r>
      <w:r w:rsidRPr="003958C6">
        <w:rPr>
          <w:snapToGrid w:val="0"/>
        </w:rPr>
        <w:t xml:space="preserve"> определяют основные симптомы возникновения конфликтов:</w:t>
      </w:r>
    </w:p>
    <w:p w:rsidR="003833BC" w:rsidRPr="000766A1" w:rsidRDefault="003833BC" w:rsidP="003833BC">
      <w:pPr>
        <w:pStyle w:val="af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napToGrid w:val="0"/>
          <w:sz w:val="28"/>
        </w:rPr>
      </w:pPr>
      <w:r w:rsidRPr="000766A1">
        <w:rPr>
          <w:rFonts w:ascii="Times New Roman" w:hAnsi="Times New Roman"/>
          <w:sz w:val="28"/>
        </w:rPr>
        <w:t xml:space="preserve">существование обстоятельств, </w:t>
      </w:r>
      <w:r w:rsidRPr="000766A1">
        <w:rPr>
          <w:rFonts w:ascii="Times New Roman" w:hAnsi="Times New Roman"/>
          <w:snapToGrid w:val="0"/>
          <w:sz w:val="28"/>
        </w:rPr>
        <w:t xml:space="preserve">воспринимаемых противоборствующими сторонами конфликтными; </w:t>
      </w:r>
    </w:p>
    <w:p w:rsidR="003833BC" w:rsidRPr="000766A1" w:rsidRDefault="003833BC" w:rsidP="003833BC">
      <w:pPr>
        <w:pStyle w:val="af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napToGrid w:val="0"/>
          <w:sz w:val="28"/>
        </w:rPr>
      </w:pPr>
      <w:r w:rsidRPr="000766A1">
        <w:rPr>
          <w:rFonts w:ascii="Times New Roman" w:hAnsi="Times New Roman"/>
          <w:snapToGrid w:val="0"/>
          <w:sz w:val="28"/>
        </w:rPr>
        <w:t>наличие ситуации, когда конфликт не может быть разрешён с удовлетворением требований всех противоборствующих сторон;</w:t>
      </w:r>
    </w:p>
    <w:p w:rsidR="003833BC" w:rsidRPr="000766A1" w:rsidRDefault="003833BC" w:rsidP="003833BC">
      <w:pPr>
        <w:pStyle w:val="a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napToGrid w:val="0"/>
          <w:sz w:val="28"/>
          <w:szCs w:val="28"/>
        </w:rPr>
      </w:pPr>
      <w:r w:rsidRPr="000766A1">
        <w:rPr>
          <w:rFonts w:ascii="Times New Roman" w:hAnsi="Times New Roman"/>
          <w:snapToGrid w:val="0"/>
          <w:sz w:val="28"/>
        </w:rPr>
        <w:t xml:space="preserve">наличие стремления у противоборствующих сторон продолжать конфликтное </w:t>
      </w:r>
      <w:r w:rsidRPr="000766A1">
        <w:rPr>
          <w:rFonts w:ascii="Times New Roman" w:hAnsi="Times New Roman"/>
          <w:snapToGrid w:val="0"/>
          <w:sz w:val="28"/>
          <w:szCs w:val="28"/>
        </w:rPr>
        <w:t xml:space="preserve">взаимодействие до полного удовлетворения своих требований. 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>Конфликты в организации приобретают раз</w:t>
      </w:r>
      <w:r w:rsidRPr="003958C6">
        <w:softHyphen/>
        <w:t>личные формы: от противоборства внутри одной орга</w:t>
      </w:r>
      <w:r w:rsidRPr="003958C6">
        <w:softHyphen/>
        <w:t>низации отдель</w:t>
      </w:r>
      <w:r w:rsidRPr="003958C6">
        <w:softHyphen/>
        <w:t>ных членов коллектива (межличностный конфликт), до противостояния отделов, бригад, структурных подразделений (межгрупповой конфликт). Кроме внутренних конфликтов организация может сталкиваться с конфликтами, обусловленными разногласиями с другой организацией, чаще всего одной отрасли.</w:t>
      </w:r>
    </w:p>
    <w:p w:rsidR="003833BC" w:rsidRPr="00E8314C" w:rsidRDefault="003833BC" w:rsidP="003833BC">
      <w:pPr>
        <w:shd w:val="clear" w:color="auto" w:fill="FFFFFF"/>
        <w:spacing w:line="360" w:lineRule="auto"/>
        <w:ind w:firstLine="567"/>
      </w:pPr>
      <w:r w:rsidRPr="003958C6">
        <w:t xml:space="preserve">Любая социальная организация людей неизбежно сталкивается с различными видами конфликтов, вызванных должностными обязанностями, </w:t>
      </w:r>
      <w:r w:rsidRPr="003958C6">
        <w:lastRenderedPageBreak/>
        <w:t>направлением производственной деятель</w:t>
      </w:r>
      <w:r w:rsidRPr="003958C6">
        <w:softHyphen/>
        <w:t xml:space="preserve">ности организации, характерами, нравами, национальной принадлежностью, возрастом, полом и прочими характерными признаками участников производства, влиянием внешней среды, политической обстановкой в стране и т.д. Любой конфликт приводит к дестабилизации обстановки в организации, дополнительным затратам финансовых средств и моральных сил для устранения его негативных последствий. 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 xml:space="preserve">Минимизация негативного влияния последствий конфликтов на реализацию стратегических целей и обеспечение нормального хода работы организации становится возможной, при условии выполнения ряда последовательных действий, первостепенными из которых являются: установление причин, способствовавших возникновению конфликта, а также его типа. 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>По составу конфликтующих сторон все конфликты, возникающие в организации, условно делятся на три типа:</w:t>
      </w:r>
    </w:p>
    <w:p w:rsidR="003833BC" w:rsidRPr="003958C6" w:rsidRDefault="003833BC" w:rsidP="003833BC">
      <w:pPr>
        <w:numPr>
          <w:ilvl w:val="0"/>
          <w:numId w:val="18"/>
        </w:numPr>
        <w:shd w:val="clear" w:color="auto" w:fill="FFFFFF"/>
        <w:tabs>
          <w:tab w:val="clear" w:pos="1144"/>
          <w:tab w:val="num" w:pos="0"/>
          <w:tab w:val="left" w:pos="851"/>
        </w:tabs>
        <w:spacing w:line="360" w:lineRule="auto"/>
        <w:ind w:left="0" w:firstLine="567"/>
      </w:pPr>
      <w:r w:rsidRPr="003958C6">
        <w:t xml:space="preserve">Личность </w:t>
      </w:r>
      <w:r w:rsidRPr="003958C6">
        <w:rPr>
          <w:snapToGrid w:val="0"/>
        </w:rPr>
        <w:t>–</w:t>
      </w:r>
      <w:r w:rsidRPr="003958C6">
        <w:t xml:space="preserve"> личность;</w:t>
      </w:r>
    </w:p>
    <w:p w:rsidR="003833BC" w:rsidRPr="003958C6" w:rsidRDefault="003833BC" w:rsidP="003833BC">
      <w:pPr>
        <w:numPr>
          <w:ilvl w:val="0"/>
          <w:numId w:val="18"/>
        </w:numPr>
        <w:shd w:val="clear" w:color="auto" w:fill="FFFFFF"/>
        <w:tabs>
          <w:tab w:val="clear" w:pos="1144"/>
          <w:tab w:val="num" w:pos="0"/>
          <w:tab w:val="left" w:pos="851"/>
        </w:tabs>
        <w:spacing w:line="360" w:lineRule="auto"/>
        <w:ind w:left="0" w:firstLine="567"/>
      </w:pPr>
      <w:r w:rsidRPr="003958C6">
        <w:t>Группа – группа;</w:t>
      </w:r>
    </w:p>
    <w:p w:rsidR="003833BC" w:rsidRPr="003958C6" w:rsidRDefault="003833BC" w:rsidP="003833BC">
      <w:pPr>
        <w:numPr>
          <w:ilvl w:val="0"/>
          <w:numId w:val="18"/>
        </w:numPr>
        <w:shd w:val="clear" w:color="auto" w:fill="FFFFFF"/>
        <w:tabs>
          <w:tab w:val="clear" w:pos="1144"/>
          <w:tab w:val="num" w:pos="0"/>
          <w:tab w:val="left" w:pos="851"/>
        </w:tabs>
        <w:spacing w:line="360" w:lineRule="auto"/>
        <w:ind w:left="0" w:firstLine="567"/>
      </w:pPr>
      <w:r w:rsidRPr="003958C6">
        <w:t>Личность – группа.</w:t>
      </w:r>
    </w:p>
    <w:p w:rsidR="003833BC" w:rsidRPr="00E8314C" w:rsidRDefault="003833BC" w:rsidP="003833BC">
      <w:pPr>
        <w:shd w:val="clear" w:color="auto" w:fill="FFFFFF"/>
        <w:spacing w:line="360" w:lineRule="auto"/>
        <w:ind w:firstLine="567"/>
      </w:pPr>
      <w:r w:rsidRPr="003958C6">
        <w:t>Тип конфликта «личность-личность» относится к межличностным кон</w:t>
      </w:r>
      <w:r w:rsidRPr="003958C6">
        <w:softHyphen/>
        <w:t>фликтам, характеризующимся разными ресурсами для реа</w:t>
      </w:r>
      <w:r w:rsidRPr="003958C6">
        <w:softHyphen/>
        <w:t>лизации собственных целей и интересов и обусловленными не равными позициями членов коллектива в иерархической структуре организации - конфликт по вертикали; при равных позициях в иерархической структуре организации - конфликт по гори</w:t>
      </w:r>
      <w:r w:rsidRPr="003958C6">
        <w:softHyphen/>
        <w:t>зонтали.</w:t>
      </w:r>
      <w:r w:rsidRPr="00D3558F">
        <w:t xml:space="preserve"> </w:t>
      </w:r>
      <w:r w:rsidR="006E0F5A">
        <w:rPr>
          <w:rStyle w:val="a5"/>
        </w:rPr>
        <w:footnoteReference w:id="2"/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>Тип конфликта «группа-группа» относится к межгрупповым кон</w:t>
      </w:r>
      <w:r w:rsidRPr="003958C6">
        <w:softHyphen/>
        <w:t xml:space="preserve">фликтам, где наблюдается такая позиция сторон, как «мы» и «они». Данное противостояние характеризуется иллюзией искажённого восприятия </w:t>
      </w:r>
      <w:r w:rsidRPr="003958C6">
        <w:lastRenderedPageBreak/>
        <w:t xml:space="preserve">действительности, </w:t>
      </w:r>
      <w:proofErr w:type="gramStart"/>
      <w:r w:rsidRPr="003958C6">
        <w:t>например</w:t>
      </w:r>
      <w:r w:rsidR="001E31BE">
        <w:t>,</w:t>
      </w:r>
      <w:r w:rsidRPr="003958C6">
        <w:t>:</w:t>
      </w:r>
      <w:proofErr w:type="gramEnd"/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>
        <w:t>1.</w:t>
      </w:r>
      <w:r w:rsidRPr="003958C6">
        <w:t xml:space="preserve">«мы </w:t>
      </w:r>
      <w:r w:rsidRPr="003958C6">
        <w:rPr>
          <w:snapToGrid w:val="0"/>
        </w:rPr>
        <w:t xml:space="preserve">– </w:t>
      </w:r>
      <w:r w:rsidRPr="003958C6">
        <w:t xml:space="preserve">хорошие, а они </w:t>
      </w:r>
      <w:r w:rsidRPr="003958C6">
        <w:rPr>
          <w:snapToGrid w:val="0"/>
        </w:rPr>
        <w:t>–</w:t>
      </w:r>
      <w:r w:rsidRPr="003958C6">
        <w:t xml:space="preserve"> плохие» - иллюзия самооправдания;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>
        <w:t>2.</w:t>
      </w:r>
      <w:r w:rsidRPr="003958C6">
        <w:t xml:space="preserve"> «те, кто выступает против нас» - все плохие - иллюзия плохого человека;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>
        <w:t>3.</w:t>
      </w:r>
      <w:r w:rsidRPr="003958C6">
        <w:t xml:space="preserve"> каждая сторона конфликта думает о противоположной стороне так же, как в первом и во втором случае думает о ней другая, т.е. возникает иллюзия «зеркального восприятия». Приведённые примеры иллюзионного восприятия действительности обуславливают объединение противостоящих сторон, усиливая их в достижении равных целей и интересов.</w:t>
      </w:r>
    </w:p>
    <w:p w:rsidR="003833BC" w:rsidRPr="005B2146" w:rsidRDefault="003833BC" w:rsidP="003833BC">
      <w:pPr>
        <w:shd w:val="clear" w:color="auto" w:fill="FFFFFF"/>
        <w:spacing w:line="360" w:lineRule="auto"/>
        <w:ind w:firstLine="567"/>
      </w:pPr>
      <w:r w:rsidRPr="003958C6">
        <w:t>Тип конфликта «группа-лич</w:t>
      </w:r>
      <w:r w:rsidRPr="003958C6">
        <w:softHyphen/>
        <w:t>ность» характеризуется противостоянием группы людей – одному человеку (чаще всего неугодному данной группе): скрытый конфликт, интриги, бойкот, выживание и т.д.</w:t>
      </w:r>
    </w:p>
    <w:p w:rsidR="003833BC" w:rsidRPr="003958C6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К основным элементам конфликта относят: основа, база конфликта, участники конфликта, объект, причины конфликта.</w:t>
      </w:r>
    </w:p>
    <w:p w:rsidR="003833BC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Участники</w:t>
      </w:r>
      <w:r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конфликта (оппоненты); важнейшей характеристикой которых является их сила — ранг оппонента. Объект, вызвавший к жизни данную конфликтную ситуацию; совокупность действий оппонентов — инцидент. При этом конфликтная ситуация может существовать задолго до прямого столкновения ее участников. Основанием для нее могут служить расхождения в установках и оценках различных сторон производственной ситуации работниками, несовпадение интересов различных подразделений организации. </w:t>
      </w:r>
    </w:p>
    <w:p w:rsidR="003833BC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Помимо </w:t>
      </w:r>
      <w:r w:rsidRPr="003958C6">
        <w:rPr>
          <w:rFonts w:ascii="Times New Roman" w:hAnsi="Times New Roman" w:cs="Times New Roman"/>
          <w:color w:val="auto"/>
          <w:sz w:val="28"/>
          <w:szCs w:val="28"/>
        </w:rPr>
        <w:t>этого</w:t>
      </w:r>
      <w:r w:rsidR="001E31B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причиной конфликтных ситуаций могут выступать индивидуальные особенности, личные качества работников, такие, как невоспитанность, низкая культура общения, неуважительное отношение к окружающим. Люди, которым присущи эти характеристики, склонны к конфликтам </w:t>
      </w:r>
      <w:r w:rsidR="006E0F5A">
        <w:rPr>
          <w:rStyle w:val="a5"/>
          <w:rFonts w:ascii="Times New Roman" w:hAnsi="Times New Roman" w:cs="Times New Roman"/>
          <w:color w:val="auto"/>
          <w:sz w:val="28"/>
          <w:szCs w:val="28"/>
        </w:rPr>
        <w:footnoteReference w:id="3"/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Виды трудовых конфликтов по сфере распространения: </w:t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1.деловые, </w:t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2.объективные, </w:t>
      </w:r>
    </w:p>
    <w:p w:rsidR="003833BC" w:rsidRPr="00945FBB" w:rsidRDefault="001E31BE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3.личностные, субъективные </w:t>
      </w:r>
      <w:r w:rsidR="003833BC" w:rsidRPr="00945FBB">
        <w:rPr>
          <w:rFonts w:ascii="Times New Roman" w:hAnsi="Times New Roman" w:cs="Times New Roman"/>
          <w:color w:val="auto"/>
          <w:sz w:val="28"/>
          <w:szCs w:val="28"/>
        </w:rPr>
        <w:t>(сфера межличностных отношений).</w:t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Особым видом деловых конфликтов являются </w:t>
      </w:r>
      <w:r>
        <w:rPr>
          <w:rFonts w:ascii="Times New Roman" w:hAnsi="Times New Roman" w:cs="Times New Roman"/>
          <w:color w:val="auto"/>
          <w:sz w:val="28"/>
          <w:szCs w:val="28"/>
        </w:rPr>
        <w:t>трудовые споры. Трудовые споры -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это разногласия между рабочими и служащими, с одной стороны, и админист</w:t>
      </w:r>
      <w:r>
        <w:rPr>
          <w:rFonts w:ascii="Times New Roman" w:hAnsi="Times New Roman" w:cs="Times New Roman"/>
          <w:color w:val="auto"/>
          <w:sz w:val="28"/>
          <w:szCs w:val="28"/>
        </w:rPr>
        <w:t>рацией предприятия, учреждения -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с другой, о применении действующих норм законодательства о труде. Трудовые споры возникают из-за недобросовестного отношения работников к труду, незнания оппонентами конфликта трудового законодательства или несоблюдения его, противоправных и бюрократических действий руководителей </w:t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Разновидностью деловых конфликтов являются так называемые позиционные конфликты, основанные на определенной противоположности производственных задач различных групп работников. Эта противоположность вызывается объективным положением работников в административно-должностной структу</w:t>
      </w:r>
      <w:r>
        <w:rPr>
          <w:rFonts w:ascii="Times New Roman" w:hAnsi="Times New Roman" w:cs="Times New Roman"/>
          <w:color w:val="auto"/>
          <w:sz w:val="28"/>
          <w:szCs w:val="28"/>
        </w:rPr>
        <w:t>ре коллектива. Такие конфликты -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естественные процессы в жизнедеятельности коллектива. </w:t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По составу участников конфликты подразделяются на горизонтальные (между коллегами) и вертикальные (между подчиненными и руководителями).</w:t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Личностные конфликты возникают из-за антипатии, личной неприязни работников на основе несовпадения ценностей, установок, норм как при наличии, так и при отсутствии производственных причин </w:t>
      </w:r>
      <w:r w:rsidR="006E0F5A">
        <w:rPr>
          <w:rStyle w:val="a5"/>
          <w:rFonts w:ascii="Times New Roman" w:hAnsi="Times New Roman" w:cs="Times New Roman"/>
          <w:color w:val="auto"/>
          <w:sz w:val="28"/>
          <w:szCs w:val="28"/>
        </w:rPr>
        <w:footnoteReference w:id="4"/>
      </w:r>
    </w:p>
    <w:p w:rsidR="003833BC" w:rsidRPr="00945FBB" w:rsidRDefault="003833BC" w:rsidP="003833B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Межличностные конфликты могут быть следствием неразрешенных вовремя производственных конфликтов. Такого рода конфликты всегда протекают ожесточенно, длительно.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 xml:space="preserve">Все причины возникновения конфликтов делятся на общие и частные. </w:t>
      </w:r>
    </w:p>
    <w:p w:rsidR="00B1342A" w:rsidRDefault="003833BC" w:rsidP="00B1342A">
      <w:pPr>
        <w:shd w:val="clear" w:color="auto" w:fill="FFFFFF"/>
        <w:spacing w:line="360" w:lineRule="auto"/>
        <w:ind w:firstLine="567"/>
      </w:pPr>
      <w:r w:rsidRPr="003958C6">
        <w:t xml:space="preserve">К общим причинам относятся: </w:t>
      </w:r>
    </w:p>
    <w:p w:rsidR="00B1342A" w:rsidRDefault="00B1342A" w:rsidP="00B1342A">
      <w:pPr>
        <w:shd w:val="clear" w:color="auto" w:fill="FFFFFF"/>
        <w:spacing w:line="360" w:lineRule="auto"/>
        <w:ind w:firstLine="567"/>
      </w:pPr>
      <w:r>
        <w:t>1.</w:t>
      </w:r>
      <w:r w:rsidR="003833BC" w:rsidRPr="00B1342A">
        <w:t xml:space="preserve">социально-политические и экономические причины, обусловленные </w:t>
      </w:r>
      <w:r w:rsidR="003833BC" w:rsidRPr="00B1342A">
        <w:lastRenderedPageBreak/>
        <w:t>социально-политической и экономической ситуациями, происходящими в стране;</w:t>
      </w:r>
    </w:p>
    <w:p w:rsidR="00B1342A" w:rsidRDefault="00B1342A" w:rsidP="00B1342A">
      <w:pPr>
        <w:shd w:val="clear" w:color="auto" w:fill="FFFFFF"/>
        <w:spacing w:line="360" w:lineRule="auto"/>
        <w:ind w:firstLine="567"/>
      </w:pPr>
      <w:r>
        <w:t>2.</w:t>
      </w:r>
      <w:r w:rsidR="003833BC" w:rsidRPr="00B1342A">
        <w:t>социально-демографические причины, возникающие под влиянием отличий в целях, направленностях и мотивах людей, связанные с их половой и этнической принадлежностью, возрас</w:t>
      </w:r>
      <w:r w:rsidR="003833BC" w:rsidRPr="00B1342A">
        <w:softHyphen/>
        <w:t>тным показателем и др.;</w:t>
      </w:r>
      <w:r w:rsidR="003833BC" w:rsidRPr="00B1342A">
        <w:rPr>
          <w:b/>
        </w:rPr>
        <w:t xml:space="preserve"> </w:t>
      </w:r>
    </w:p>
    <w:p w:rsidR="00B1342A" w:rsidRDefault="00B1342A" w:rsidP="00B1342A">
      <w:pPr>
        <w:shd w:val="clear" w:color="auto" w:fill="FFFFFF"/>
        <w:spacing w:line="360" w:lineRule="auto"/>
        <w:ind w:firstLine="567"/>
      </w:pPr>
      <w:r>
        <w:t>3.</w:t>
      </w:r>
      <w:r w:rsidR="003833BC" w:rsidRPr="00B1342A">
        <w:t>социально-психологические причины, характеризующиеся социально- психологическими явлениями в коллективе (взаимными связями участников конфликта, настроением в группе, наличием лидеров и ведомых, единомыслием и т.д.);</w:t>
      </w:r>
    </w:p>
    <w:p w:rsidR="003833BC" w:rsidRPr="00B1342A" w:rsidRDefault="00B1342A" w:rsidP="00B1342A">
      <w:pPr>
        <w:shd w:val="clear" w:color="auto" w:fill="FFFFFF"/>
        <w:spacing w:line="360" w:lineRule="auto"/>
        <w:ind w:firstLine="567"/>
      </w:pPr>
      <w:r>
        <w:t>4.</w:t>
      </w:r>
      <w:r w:rsidR="003833BC" w:rsidRPr="00B1342A">
        <w:t>индивидуально-психологические причины, показывающие индиви</w:t>
      </w:r>
      <w:r w:rsidR="003833BC" w:rsidRPr="00B1342A">
        <w:softHyphen/>
        <w:t>дуальные психологические качества участников конфликта (характер, темперамент, побудительные причины, повод, способности и т.п.).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>К частным причинам относятся те причины, которые обусловлены отличительными, специфическими особенностями конфликта: не</w:t>
      </w:r>
      <w:r w:rsidRPr="003958C6">
        <w:softHyphen/>
        <w:t>соблюдение условий оплаты труда, трудового договора или законодательства в целом, невыполнение требований охраны труда и техники безопасности, нарушение служебной этики и т.д.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 xml:space="preserve">Конфликтные ситуации постоянно сопутствуют социально – производственным отношениям в организации, а их разрешение можно отнести к наиболее важным направлениям деятельности руководства, т.е. своевременное их разрешение способствует предотвращению глубоких, трудноразрешимых конфликтов, стабилизирует деятельность организации, сплачивает коллектив и т.д. 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>В зависимости от причин возникновения конфликтные противостояния делятся на: организационные, эмоциональные, социально-трудовые.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 xml:space="preserve">Организационными конфликтами являются такие конфликты, которые происходят внутри определённого организационного объединения и обуславливаются сложными условиями хозяйствования, несогласованностью коммуникативных связей при передаче и получении нужной информации, </w:t>
      </w:r>
      <w:r w:rsidRPr="003958C6">
        <w:lastRenderedPageBreak/>
        <w:t>невыполнением установленных в организации правил внутреннего трудового рас</w:t>
      </w:r>
      <w:r w:rsidRPr="003958C6">
        <w:softHyphen/>
        <w:t>порядка, отсутствием слаженности в используемой системе управления на разных уровнях, изменениями экономического положения организации в условиях ры</w:t>
      </w:r>
      <w:r w:rsidRPr="003958C6">
        <w:softHyphen/>
        <w:t>ночной конъюнктуры и пр.</w:t>
      </w:r>
    </w:p>
    <w:p w:rsidR="003833BC" w:rsidRPr="003958C6" w:rsidRDefault="003833BC" w:rsidP="003833BC">
      <w:pPr>
        <w:shd w:val="clear" w:color="auto" w:fill="FFFFFF"/>
        <w:spacing w:line="360" w:lineRule="auto"/>
        <w:ind w:firstLine="567"/>
      </w:pPr>
      <w:r w:rsidRPr="003958C6">
        <w:t>Эмоциональные конфликты порождаются психологической несовмести</w:t>
      </w:r>
      <w:r w:rsidRPr="003958C6">
        <w:softHyphen/>
        <w:t>мостью (неприязнью друг к другу, несхожестью темпераментов и характеров) участников производственного процесса, деформаций во внутригрупповых вза</w:t>
      </w:r>
      <w:r w:rsidRPr="003958C6">
        <w:softHyphen/>
        <w:t>имодействиях и отношениях, индивидуальным восприятием происходящего каждым членом коллектива.</w:t>
      </w:r>
      <w:r w:rsidR="004E66DC" w:rsidRPr="004E66DC">
        <w:rPr>
          <w:vertAlign w:val="superscript"/>
        </w:rPr>
        <w:t xml:space="preserve"> </w:t>
      </w:r>
      <w:r w:rsidR="004E66DC" w:rsidRPr="004E66DC">
        <w:rPr>
          <w:vertAlign w:val="superscript"/>
        </w:rPr>
        <w:footnoteReference w:id="5"/>
      </w:r>
    </w:p>
    <w:p w:rsidR="003833BC" w:rsidRDefault="003833BC" w:rsidP="003833BC">
      <w:pPr>
        <w:shd w:val="clear" w:color="auto" w:fill="FFFFFF"/>
        <w:spacing w:line="360" w:lineRule="auto"/>
        <w:ind w:firstLine="567"/>
      </w:pPr>
      <w:r w:rsidRPr="003958C6">
        <w:t>Социально-трудовые конфликты обусловлены снижением степени удовлетворенности работников совместной ра</w:t>
      </w:r>
      <w:r w:rsidRPr="003958C6">
        <w:softHyphen/>
        <w:t>ботой, расхождениями в мотивации трудовой деятельности раз</w:t>
      </w:r>
      <w:r w:rsidRPr="003958C6">
        <w:softHyphen/>
        <w:t>ных групп работников, снижением уровня благосостояния отдельных участников трудового процесса, особенно в сравнении с другими социальными группами и пр. Неизбежность возникновения социально-трудовых конфликтов связана с такими причинами, как отсутствие единомыслия в помыслах и целях, наличие нарушений трудовой и производственной дисциплины, не упорядочение партнерских связей, отсутствие прозрачности в результатах деятельности организации и распределении прибыли, и пр.</w:t>
      </w:r>
    </w:p>
    <w:p w:rsidR="003833BC" w:rsidRDefault="003833BC" w:rsidP="003833BC">
      <w:pPr>
        <w:shd w:val="clear" w:color="auto" w:fill="FFFFFF"/>
        <w:spacing w:line="360" w:lineRule="auto"/>
        <w:ind w:firstLine="567"/>
      </w:pPr>
      <w:r>
        <w:t>Помимо конфликтов, в организации принято выделять и понятия стресса, речь о которых более предметно пойдет в следующем параграфе.</w:t>
      </w:r>
    </w:p>
    <w:p w:rsidR="003833BC" w:rsidRDefault="003833BC" w:rsidP="003833BC">
      <w:pPr>
        <w:shd w:val="clear" w:color="auto" w:fill="FFFFFF"/>
        <w:spacing w:line="360" w:lineRule="auto"/>
        <w:ind w:firstLine="567"/>
      </w:pPr>
    </w:p>
    <w:p w:rsidR="00D3328E" w:rsidRDefault="00D3328E" w:rsidP="00D3328E">
      <w:pPr>
        <w:shd w:val="clear" w:color="auto" w:fill="FFFFFF"/>
        <w:tabs>
          <w:tab w:val="left" w:pos="3660"/>
        </w:tabs>
        <w:spacing w:line="360" w:lineRule="auto"/>
        <w:ind w:firstLine="567"/>
        <w:jc w:val="center"/>
        <w:rPr>
          <w:b/>
        </w:rPr>
      </w:pPr>
      <w:r w:rsidRPr="00D3328E">
        <w:rPr>
          <w:b/>
        </w:rPr>
        <w:t>1.2 Стрессы в организации и их специфика</w:t>
      </w:r>
    </w:p>
    <w:p w:rsidR="00D3328E" w:rsidRDefault="00D3328E" w:rsidP="00D3328E">
      <w:pPr>
        <w:shd w:val="clear" w:color="auto" w:fill="FFFFFF"/>
        <w:tabs>
          <w:tab w:val="left" w:pos="3660"/>
        </w:tabs>
        <w:spacing w:line="360" w:lineRule="auto"/>
        <w:ind w:firstLine="567"/>
        <w:jc w:val="center"/>
        <w:rPr>
          <w:b/>
        </w:rPr>
      </w:pPr>
    </w:p>
    <w:p w:rsidR="006E0F5A" w:rsidRPr="006E0F5A" w:rsidRDefault="006E0F5A" w:rsidP="006E0F5A">
      <w:pPr>
        <w:shd w:val="clear" w:color="auto" w:fill="FFFFFF"/>
        <w:tabs>
          <w:tab w:val="left" w:pos="3660"/>
        </w:tabs>
        <w:spacing w:line="360" w:lineRule="auto"/>
        <w:ind w:firstLine="567"/>
      </w:pPr>
      <w:r w:rsidRPr="006E0F5A">
        <w:t xml:space="preserve">В наше время почти нереально отыскать человека, который ни разу за всю собственную жизнь не был бы в ситуации конфликтного взаимодействия. Для многих современных людей уже само слово «конфликт» считается основой </w:t>
      </w:r>
      <w:r w:rsidRPr="006E0F5A">
        <w:lastRenderedPageBreak/>
        <w:t>дискомфорта, сама мысль о размолвках и спорах вызывает малоприятные чувства на эмоциональном и на физиологическом уровне. В наше время, сталкиваясь с потенциально конфликтными ситуациями, большая часть людей используют привычные для их методы поведения, которые не всегда результативны для предотвращения и регулирования спорных проблем.</w:t>
      </w:r>
      <w:r w:rsidR="004E66DC" w:rsidRPr="004E66DC">
        <w:rPr>
          <w:vertAlign w:val="superscript"/>
        </w:rPr>
        <w:t xml:space="preserve"> </w:t>
      </w:r>
      <w:r w:rsidR="004E66DC" w:rsidRPr="004E66DC">
        <w:rPr>
          <w:vertAlign w:val="superscript"/>
        </w:rPr>
        <w:footnoteReference w:id="6"/>
      </w:r>
    </w:p>
    <w:p w:rsidR="006E0F5A" w:rsidRDefault="006E0F5A" w:rsidP="00D3328E">
      <w:pPr>
        <w:shd w:val="clear" w:color="auto" w:fill="FFFFFF"/>
        <w:tabs>
          <w:tab w:val="left" w:pos="3660"/>
        </w:tabs>
        <w:spacing w:line="360" w:lineRule="auto"/>
        <w:ind w:firstLine="567"/>
      </w:pPr>
      <w:r w:rsidRPr="006E0F5A">
        <w:t xml:space="preserve">Разумеется, в повседневной жизни неизбежно появляются различного рода конфликты, в очереди или в общественном транспорте, которые могут быть разрешены и в отсутствии применения специальных знаний о конфликтах. Но в рабочей ситуации подобное незнание может оказаться фатальным как для карьеры сотрудника, так и для </w:t>
      </w:r>
      <w:r>
        <w:t>его эмоционального состояния</w:t>
      </w:r>
      <w:r w:rsidRPr="006E0F5A">
        <w:t xml:space="preserve">. </w:t>
      </w:r>
    </w:p>
    <w:p w:rsidR="006E0F5A" w:rsidRDefault="006E0F5A" w:rsidP="00D3328E">
      <w:pPr>
        <w:shd w:val="clear" w:color="auto" w:fill="FFFFFF"/>
        <w:tabs>
          <w:tab w:val="left" w:pos="3660"/>
        </w:tabs>
        <w:spacing w:line="360" w:lineRule="auto"/>
        <w:ind w:firstLine="567"/>
      </w:pPr>
      <w:r w:rsidRPr="006E0F5A">
        <w:t xml:space="preserve">Большинство руководителей, несмотря на огромное число знаний в сфере управления человеческими ресурсами и огромный жизненный опыт, недостаточно хорошо ориентируются в механизмах возникновения конфликтных ситуаций в рабочем коллективе и способах их конструктивного разрешения. </w:t>
      </w:r>
      <w:r w:rsidR="004E66DC">
        <w:rPr>
          <w:rStyle w:val="a5"/>
        </w:rPr>
        <w:footnoteReference w:id="7"/>
      </w:r>
    </w:p>
    <w:p w:rsidR="006E0F5A" w:rsidRDefault="006E0F5A" w:rsidP="004E7574">
      <w:pPr>
        <w:shd w:val="clear" w:color="auto" w:fill="FFFFFF"/>
        <w:tabs>
          <w:tab w:val="left" w:pos="3660"/>
        </w:tabs>
        <w:spacing w:line="360" w:lineRule="auto"/>
        <w:ind w:firstLine="567"/>
      </w:pPr>
      <w:r w:rsidRPr="006E0F5A">
        <w:t>Определенные руководители выбирают стратегию силового подавления конфликтов, даже не думая о позитивных изменениях, которые могут наступить в следствии столкновения работников, если сосредоточить их в нужное русло. Сравнение точек зрения, мнений, позиций - довольно часто встречающееся явление трудовой</w:t>
      </w:r>
      <w:r>
        <w:t xml:space="preserve"> и социальной жизни человека</w:t>
      </w:r>
      <w:r w:rsidRPr="006E0F5A">
        <w:t>. Для начала рассмотрим основные причины и источники возникновения стресса в профессиональной деятельности</w:t>
      </w:r>
      <w:r w:rsidR="00D610FD" w:rsidRPr="00D610FD">
        <w:rPr>
          <w:vertAlign w:val="superscript"/>
        </w:rPr>
        <w:footnoteReference w:id="8"/>
      </w:r>
    </w:p>
    <w:p w:rsidR="00D3328E" w:rsidRDefault="00D3328E" w:rsidP="005D3711">
      <w:pPr>
        <w:shd w:val="clear" w:color="auto" w:fill="FFFFFF"/>
        <w:tabs>
          <w:tab w:val="left" w:pos="3660"/>
        </w:tabs>
        <w:spacing w:line="360" w:lineRule="auto"/>
        <w:ind w:firstLine="567"/>
      </w:pPr>
      <w:r w:rsidRPr="00D3328E">
        <w:t>При возникновении конфликтных</w:t>
      </w:r>
      <w:r w:rsidR="006E0F5A">
        <w:t xml:space="preserve"> и стрессовых</w:t>
      </w:r>
      <w:r w:rsidRPr="00D3328E">
        <w:t xml:space="preserve"> ситуаций целесообразно применять комплекс мер, направленных на их предотвращение, речь о </w:t>
      </w:r>
      <w:r w:rsidRPr="00D3328E">
        <w:lastRenderedPageBreak/>
        <w:t>которых более предметно пойдет в следующем параграфе.</w:t>
      </w:r>
    </w:p>
    <w:p w:rsidR="00D610FD" w:rsidRPr="005D3711" w:rsidRDefault="00D610FD" w:rsidP="005D3711">
      <w:pPr>
        <w:shd w:val="clear" w:color="auto" w:fill="FFFFFF"/>
        <w:tabs>
          <w:tab w:val="left" w:pos="3660"/>
        </w:tabs>
        <w:spacing w:line="360" w:lineRule="auto"/>
        <w:ind w:firstLine="567"/>
      </w:pPr>
    </w:p>
    <w:p w:rsidR="003833BC" w:rsidRDefault="00D3328E" w:rsidP="00D3328E">
      <w:pPr>
        <w:shd w:val="clear" w:color="auto" w:fill="FFFFFF"/>
        <w:tabs>
          <w:tab w:val="left" w:pos="3660"/>
        </w:tabs>
        <w:spacing w:line="360" w:lineRule="auto"/>
        <w:ind w:firstLine="567"/>
        <w:jc w:val="center"/>
        <w:rPr>
          <w:b/>
        </w:rPr>
      </w:pPr>
      <w:r w:rsidRPr="00D3328E">
        <w:rPr>
          <w:b/>
        </w:rPr>
        <w:t>1.3 Управление стрессами и конфликтами в организации</w:t>
      </w:r>
    </w:p>
    <w:p w:rsidR="00DD3403" w:rsidRDefault="00DD3403" w:rsidP="00DD3403">
      <w:pPr>
        <w:shd w:val="clear" w:color="auto" w:fill="FFFFFF"/>
        <w:tabs>
          <w:tab w:val="left" w:pos="3660"/>
        </w:tabs>
        <w:spacing w:line="360" w:lineRule="auto"/>
        <w:ind w:firstLine="567"/>
        <w:rPr>
          <w:b/>
        </w:rPr>
      </w:pPr>
    </w:p>
    <w:p w:rsidR="00DD3403" w:rsidRPr="00945FBB" w:rsidRDefault="00DD3403" w:rsidP="00DD3403">
      <w:pPr>
        <w:shd w:val="clear" w:color="auto" w:fill="FFFFFF"/>
        <w:spacing w:line="360" w:lineRule="auto"/>
        <w:ind w:firstLine="567"/>
      </w:pPr>
      <w:r>
        <w:t>Технологии управления</w:t>
      </w:r>
      <w:r w:rsidRPr="00945FBB">
        <w:t xml:space="preserve"> </w:t>
      </w:r>
      <w:r w:rsidRPr="00DD3403">
        <w:t xml:space="preserve">стрессами и </w:t>
      </w:r>
      <w:r w:rsidRPr="00945FBB">
        <w:t xml:space="preserve">конфликтом — это способность руководителя увидеть конфликтную ситуацию, осмыслить ее и осуществить направляющие действия по ее разрешению. </w:t>
      </w:r>
    </w:p>
    <w:p w:rsidR="00DD3403" w:rsidRPr="00945FBB" w:rsidRDefault="00DD3403" w:rsidP="00DD3403">
      <w:pPr>
        <w:shd w:val="clear" w:color="auto" w:fill="FFFFFF"/>
        <w:spacing w:line="360" w:lineRule="auto"/>
        <w:ind w:firstLine="567"/>
      </w:pPr>
      <w:r>
        <w:t>Технологии управления</w:t>
      </w:r>
      <w:r w:rsidRPr="00945FBB">
        <w:t xml:space="preserve"> </w:t>
      </w:r>
      <w:r w:rsidRPr="00DD3403">
        <w:t xml:space="preserve">стрессами и </w:t>
      </w:r>
      <w:r w:rsidRPr="00945FBB">
        <w:t xml:space="preserve">конфликтом как сфера управленческой деятельности имеет следующие различные стадии: </w:t>
      </w:r>
    </w:p>
    <w:p w:rsidR="00DD3403" w:rsidRPr="00945FBB" w:rsidRDefault="00DD3403" w:rsidP="00DD3403">
      <w:pPr>
        <w:shd w:val="clear" w:color="auto" w:fill="FFFFFF"/>
        <w:spacing w:line="360" w:lineRule="auto"/>
        <w:ind w:firstLine="567"/>
      </w:pPr>
      <w:r w:rsidRPr="00945FBB">
        <w:t xml:space="preserve">- восприятие конфликта и первичная оценка ситуации; </w:t>
      </w:r>
    </w:p>
    <w:p w:rsidR="00DD3403" w:rsidRPr="00945FBB" w:rsidRDefault="00DD3403" w:rsidP="00DD3403">
      <w:pPr>
        <w:shd w:val="clear" w:color="auto" w:fill="FFFFFF"/>
        <w:spacing w:line="360" w:lineRule="auto"/>
        <w:ind w:firstLine="567"/>
      </w:pPr>
      <w:r w:rsidRPr="00945FBB">
        <w:t xml:space="preserve">- исследование конфликта и поиск его причин; </w:t>
      </w:r>
    </w:p>
    <w:p w:rsidR="00DD3403" w:rsidRPr="00945FBB" w:rsidRDefault="00DD3403" w:rsidP="00DD3403">
      <w:pPr>
        <w:shd w:val="clear" w:color="auto" w:fill="FFFFFF"/>
        <w:spacing w:line="360" w:lineRule="auto"/>
        <w:ind w:firstLine="567"/>
      </w:pPr>
      <w:r w:rsidRPr="00945FBB">
        <w:t>- поиск путей разрешения конфликта;</w:t>
      </w:r>
    </w:p>
    <w:p w:rsidR="00DD3403" w:rsidRPr="00945FBB" w:rsidRDefault="00DD3403" w:rsidP="00DD3403">
      <w:pPr>
        <w:shd w:val="clear" w:color="auto" w:fill="FFFFFF"/>
        <w:spacing w:line="360" w:lineRule="auto"/>
        <w:ind w:firstLine="567"/>
      </w:pPr>
      <w:r w:rsidRPr="00945FBB">
        <w:t xml:space="preserve">- осуществление организационных мероприятий, направленных на преодоление конфликта. </w:t>
      </w:r>
    </w:p>
    <w:p w:rsidR="00DD3403" w:rsidRDefault="00DD3403" w:rsidP="00DD3403">
      <w:pPr>
        <w:shd w:val="clear" w:color="auto" w:fill="FFFFFF"/>
        <w:spacing w:line="360" w:lineRule="auto"/>
        <w:ind w:firstLine="567"/>
      </w:pPr>
      <w:r w:rsidRPr="00F96444">
        <w:t>Возможно расформирование одного из подразделений, увольнение одного из участников конфликта из организации, перевод лидера или нескольких членов конфликтной стороны в другое подразделение организации. Такой исход неизбежен, когда преодолеть конфликт и</w:t>
      </w:r>
      <w:r>
        <w:t>ными способами невозможно</w:t>
      </w:r>
      <w:r w:rsidRPr="00F96444">
        <w:t xml:space="preserve">. </w:t>
      </w:r>
    </w:p>
    <w:p w:rsidR="00DD3403" w:rsidRDefault="00DD3403" w:rsidP="00DD3403">
      <w:pPr>
        <w:shd w:val="clear" w:color="auto" w:fill="FFFFFF"/>
        <w:spacing w:line="360" w:lineRule="auto"/>
        <w:ind w:firstLine="567"/>
      </w:pPr>
      <w:r w:rsidRPr="00F96444">
        <w:t xml:space="preserve">Производственная жизнь коллектива невозможна без столкновения идей, жизненных позиций, целей как отдельных его членов между собой, так и группы коллектива с руководителем. Конфликт - это сигнал того, что произошли разногласия в отношениях между людьми, которые позволяют выявить слабое звено в цепи производственных или личностных отношений коллектива организации. </w:t>
      </w:r>
      <w:r w:rsidR="004E66DC">
        <w:rPr>
          <w:rStyle w:val="a5"/>
        </w:rPr>
        <w:footnoteReference w:id="9"/>
      </w:r>
    </w:p>
    <w:p w:rsidR="00DD3403" w:rsidRDefault="00DD3403" w:rsidP="00DD3403">
      <w:pPr>
        <w:shd w:val="clear" w:color="auto" w:fill="FFFFFF"/>
        <w:spacing w:line="360" w:lineRule="auto"/>
        <w:ind w:firstLine="567"/>
      </w:pPr>
      <w:r w:rsidRPr="00F96444">
        <w:t xml:space="preserve">Неумение разрядить конфликтную ситуацию, понять ошибки в руководстве может стать причиной постоянной конфликтной напряженности </w:t>
      </w:r>
      <w:r w:rsidRPr="00F96444">
        <w:lastRenderedPageBreak/>
        <w:t>в коллективе организации. Управление конфликтами обычно идет по следующим направлениям: мониторинг среды, позитивный взгляд, оценка благоприятных и негативных факторов, переоценка их</w:t>
      </w:r>
    </w:p>
    <w:p w:rsidR="00DD3403" w:rsidRPr="00C371B7" w:rsidRDefault="00DD3403" w:rsidP="00DD3403">
      <w:pPr>
        <w:spacing w:line="360" w:lineRule="auto"/>
        <w:ind w:firstLine="567"/>
        <w:rPr>
          <w:snapToGrid w:val="0"/>
        </w:rPr>
      </w:pPr>
      <w:r>
        <w:rPr>
          <w:iCs/>
          <w:snapToGrid w:val="0"/>
        </w:rPr>
        <w:t>Таким образом, к</w:t>
      </w:r>
      <w:r w:rsidRPr="008E28CB">
        <w:rPr>
          <w:iCs/>
          <w:snapToGrid w:val="0"/>
        </w:rPr>
        <w:t>онфликт</w:t>
      </w:r>
      <w:r>
        <w:rPr>
          <w:iCs/>
          <w:snapToGrid w:val="0"/>
        </w:rPr>
        <w:t xml:space="preserve"> и стресс</w:t>
      </w:r>
      <w:r w:rsidRPr="008E28CB">
        <w:rPr>
          <w:iCs/>
          <w:snapToGrid w:val="0"/>
        </w:rPr>
        <w:t xml:space="preserve"> </w:t>
      </w:r>
      <w:r w:rsidRPr="00C371B7">
        <w:rPr>
          <w:snapToGrid w:val="0"/>
        </w:rPr>
        <w:t>– борьба за ценности и претензии на определенный статус, власть, ресурсы, в которой целями являются, нейтрализация, нанесения ущерба или уничтожение соперника.</w:t>
      </w:r>
    </w:p>
    <w:p w:rsidR="00DD3403" w:rsidRPr="00D3328E" w:rsidRDefault="00DD3403" w:rsidP="00DD3403">
      <w:pPr>
        <w:shd w:val="clear" w:color="auto" w:fill="FFFFFF"/>
        <w:tabs>
          <w:tab w:val="left" w:pos="3660"/>
        </w:tabs>
        <w:spacing w:line="360" w:lineRule="auto"/>
        <w:ind w:firstLine="567"/>
        <w:rPr>
          <w:b/>
        </w:rPr>
      </w:pPr>
    </w:p>
    <w:p w:rsidR="003833BC" w:rsidRDefault="003833BC" w:rsidP="003833BC">
      <w:pPr>
        <w:shd w:val="clear" w:color="auto" w:fill="FFFFFF"/>
        <w:spacing w:line="360" w:lineRule="auto"/>
        <w:ind w:firstLine="567"/>
      </w:pPr>
    </w:p>
    <w:p w:rsidR="003833BC" w:rsidRDefault="003833B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3833BC" w:rsidRDefault="003833B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82E7C" w:rsidRDefault="00482E7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3833BC" w:rsidRDefault="003833BC" w:rsidP="003833BC">
      <w:pPr>
        <w:spacing w:line="360" w:lineRule="auto"/>
        <w:ind w:firstLine="709"/>
        <w:jc w:val="center"/>
        <w:outlineLvl w:val="0"/>
        <w:rPr>
          <w:b/>
        </w:rPr>
      </w:pPr>
    </w:p>
    <w:p w:rsidR="00406AD6" w:rsidRPr="00406AD6" w:rsidRDefault="00406AD6" w:rsidP="00406AD6">
      <w:pPr>
        <w:pStyle w:val="31"/>
        <w:spacing w:line="360" w:lineRule="auto"/>
        <w:ind w:firstLine="709"/>
        <w:jc w:val="center"/>
        <w:rPr>
          <w:b/>
          <w:bCs/>
          <w:i w:val="0"/>
        </w:rPr>
      </w:pPr>
      <w:r w:rsidRPr="00406AD6">
        <w:rPr>
          <w:b/>
          <w:bCs/>
          <w:i w:val="0"/>
        </w:rPr>
        <w:lastRenderedPageBreak/>
        <w:t>ГЛАВА 2. АНАЛИЗ МЕТОДОВ И ПРИЕМОВ РАЗРЕШЕНИЯ КОНФЛИКТАМИ ГОСУДАРСТВЕННОГО БЮДЖЕТНОГО ОБЩЕОБРАЗОВАТЕЛЬНОГО УЧРЕЖДЕНИЯ ГОРОДА МОСКВЫ «ШКОЛА № 1528»</w:t>
      </w:r>
      <w:r w:rsidRPr="00406AD6">
        <w:rPr>
          <w:b/>
          <w:bCs/>
          <w:i w:val="0"/>
        </w:rPr>
        <w:tab/>
        <w:t xml:space="preserve">                                                                                         </w:t>
      </w:r>
    </w:p>
    <w:p w:rsidR="00406AD6" w:rsidRDefault="00406AD6" w:rsidP="00406AD6">
      <w:pPr>
        <w:pStyle w:val="31"/>
        <w:spacing w:line="360" w:lineRule="auto"/>
        <w:ind w:firstLine="709"/>
        <w:jc w:val="center"/>
        <w:rPr>
          <w:b/>
          <w:bCs/>
          <w:i w:val="0"/>
          <w:iCs w:val="0"/>
          <w:szCs w:val="28"/>
        </w:rPr>
      </w:pPr>
      <w:r w:rsidRPr="00406AD6">
        <w:rPr>
          <w:b/>
          <w:bCs/>
          <w:i w:val="0"/>
          <w:iCs w:val="0"/>
          <w:szCs w:val="28"/>
        </w:rPr>
        <w:t>2.1 Характеристика деятельности государственного образовательного учреждения города Москвы «Школа №1528»</w:t>
      </w:r>
    </w:p>
    <w:p w:rsidR="00406AD6" w:rsidRDefault="00406AD6" w:rsidP="00644C0A">
      <w:pPr>
        <w:pStyle w:val="31"/>
        <w:spacing w:line="360" w:lineRule="auto"/>
        <w:ind w:firstLine="709"/>
        <w:jc w:val="center"/>
        <w:rPr>
          <w:b/>
          <w:bCs/>
          <w:i w:val="0"/>
          <w:iCs w:val="0"/>
          <w:szCs w:val="28"/>
        </w:rPr>
      </w:pPr>
    </w:p>
    <w:p w:rsidR="009C10A0" w:rsidRDefault="009C10A0" w:rsidP="009C10A0">
      <w:pPr>
        <w:pStyle w:val="31"/>
        <w:spacing w:line="360" w:lineRule="auto"/>
        <w:ind w:firstLine="709"/>
        <w:rPr>
          <w:bCs/>
          <w:i w:val="0"/>
          <w:szCs w:val="28"/>
        </w:rPr>
      </w:pPr>
      <w:r w:rsidRPr="009C10A0">
        <w:rPr>
          <w:bCs/>
          <w:i w:val="0"/>
          <w:szCs w:val="28"/>
        </w:rPr>
        <w:t xml:space="preserve">Школа обеспечивает дошкольное, начальное общее, основное общее и среднее общее образование обучающихся. Соблюдаются требования Закона РФ №273 от 27.12.2012. «Об образовании в РФ» в части предоставления прав на бесплатное, доступное, качественное образование, защиты прав и свобод участников образовательного процесса. Продолжительность обучения по уровням образования: </w:t>
      </w:r>
    </w:p>
    <w:p w:rsidR="009C10A0" w:rsidRDefault="00C31B52" w:rsidP="009C10A0">
      <w:pPr>
        <w:pStyle w:val="31"/>
        <w:spacing w:line="360" w:lineRule="auto"/>
        <w:ind w:firstLine="709"/>
        <w:rPr>
          <w:bCs/>
          <w:i w:val="0"/>
          <w:szCs w:val="28"/>
        </w:rPr>
      </w:pPr>
      <w:r>
        <w:rPr>
          <w:bCs/>
          <w:i w:val="0"/>
          <w:szCs w:val="28"/>
        </w:rPr>
        <w:t xml:space="preserve">- </w:t>
      </w:r>
      <w:r w:rsidR="009C10A0" w:rsidRPr="009C10A0">
        <w:rPr>
          <w:bCs/>
          <w:i w:val="0"/>
          <w:szCs w:val="28"/>
        </w:rPr>
        <w:t xml:space="preserve">дошкольное образование – 4 года; </w:t>
      </w:r>
    </w:p>
    <w:p w:rsidR="009C10A0" w:rsidRDefault="00C31B52" w:rsidP="009C10A0">
      <w:pPr>
        <w:pStyle w:val="31"/>
        <w:spacing w:line="360" w:lineRule="auto"/>
        <w:ind w:firstLine="709"/>
        <w:rPr>
          <w:bCs/>
          <w:i w:val="0"/>
          <w:szCs w:val="28"/>
        </w:rPr>
      </w:pPr>
      <w:r>
        <w:rPr>
          <w:bCs/>
          <w:i w:val="0"/>
          <w:szCs w:val="28"/>
        </w:rPr>
        <w:t xml:space="preserve">- </w:t>
      </w:r>
      <w:r w:rsidR="009C10A0" w:rsidRPr="009C10A0">
        <w:rPr>
          <w:bCs/>
          <w:i w:val="0"/>
          <w:szCs w:val="28"/>
        </w:rPr>
        <w:t>начальное общее образование – 4 года;</w:t>
      </w:r>
    </w:p>
    <w:p w:rsidR="009C10A0" w:rsidRDefault="00C31B52" w:rsidP="009C10A0">
      <w:pPr>
        <w:pStyle w:val="31"/>
        <w:spacing w:line="360" w:lineRule="auto"/>
        <w:ind w:firstLine="709"/>
        <w:rPr>
          <w:bCs/>
          <w:i w:val="0"/>
          <w:szCs w:val="28"/>
        </w:rPr>
      </w:pPr>
      <w:r>
        <w:rPr>
          <w:bCs/>
          <w:i w:val="0"/>
          <w:szCs w:val="28"/>
        </w:rPr>
        <w:t xml:space="preserve">- </w:t>
      </w:r>
      <w:r w:rsidR="009C10A0" w:rsidRPr="009C10A0">
        <w:rPr>
          <w:bCs/>
          <w:i w:val="0"/>
          <w:szCs w:val="28"/>
        </w:rPr>
        <w:t xml:space="preserve"> основное общее образование – 5 лет; </w:t>
      </w:r>
    </w:p>
    <w:p w:rsidR="00406AD6" w:rsidRDefault="00C31B52" w:rsidP="009C10A0">
      <w:pPr>
        <w:pStyle w:val="31"/>
        <w:spacing w:line="360" w:lineRule="auto"/>
        <w:ind w:firstLine="709"/>
        <w:rPr>
          <w:bCs/>
          <w:i w:val="0"/>
          <w:szCs w:val="28"/>
        </w:rPr>
      </w:pPr>
      <w:r>
        <w:rPr>
          <w:bCs/>
          <w:i w:val="0"/>
          <w:szCs w:val="28"/>
        </w:rPr>
        <w:t xml:space="preserve">- </w:t>
      </w:r>
      <w:r w:rsidR="009C10A0" w:rsidRPr="009C10A0">
        <w:rPr>
          <w:bCs/>
          <w:i w:val="0"/>
          <w:szCs w:val="28"/>
        </w:rPr>
        <w:t>среднее общее образование – 2 года.</w:t>
      </w:r>
    </w:p>
    <w:p w:rsidR="004F409A" w:rsidRDefault="004F409A" w:rsidP="004F409A">
      <w:pPr>
        <w:pStyle w:val="31"/>
        <w:spacing w:line="360" w:lineRule="auto"/>
        <w:ind w:firstLine="709"/>
        <w:rPr>
          <w:bCs/>
          <w:i w:val="0"/>
          <w:szCs w:val="28"/>
        </w:rPr>
      </w:pPr>
      <w:r w:rsidRPr="004F409A">
        <w:rPr>
          <w:bCs/>
          <w:i w:val="0"/>
          <w:szCs w:val="28"/>
        </w:rPr>
        <w:t xml:space="preserve">Управление образовательной организацией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Коллегиальными органами управления являются: Общее собрание работников, Педагогический совет, Управляющий Совет. </w:t>
      </w:r>
    </w:p>
    <w:p w:rsidR="004F409A" w:rsidRDefault="004F409A" w:rsidP="004F409A">
      <w:pPr>
        <w:pStyle w:val="31"/>
        <w:spacing w:line="360" w:lineRule="auto"/>
        <w:ind w:firstLine="709"/>
        <w:rPr>
          <w:bCs/>
          <w:i w:val="0"/>
          <w:szCs w:val="28"/>
        </w:rPr>
      </w:pPr>
      <w:r w:rsidRPr="004F409A">
        <w:rPr>
          <w:bCs/>
          <w:i w:val="0"/>
          <w:szCs w:val="28"/>
        </w:rPr>
        <w:t>Стратегическое управление развитием образовательной организации осуществляет директор школы по согласованию с выборным Управляющим советом, в состав которого входят представители родительской общественности, представители обучающихся, педагоги и представители социума.</w:t>
      </w:r>
    </w:p>
    <w:p w:rsidR="004F409A" w:rsidRDefault="001D14B3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1D14B3">
        <w:rPr>
          <w:bCs/>
          <w:i w:val="0"/>
          <w:iCs w:val="0"/>
          <w:szCs w:val="28"/>
        </w:rPr>
        <w:t xml:space="preserve">Учебный план ГБОУ Школы № 1528 является неотъемлемой частью образовательной программы и разработан в соответствии с требованиями </w:t>
      </w:r>
      <w:r w:rsidRPr="001D14B3">
        <w:rPr>
          <w:bCs/>
          <w:i w:val="0"/>
          <w:iCs w:val="0"/>
          <w:szCs w:val="28"/>
        </w:rPr>
        <w:lastRenderedPageBreak/>
        <w:t>Федерального образовательного стандарта начального общего образования, Федерального образовательного стандарта основного общего образования, Федерального образовательного стандарта среднего общего образования, Санитарно</w:t>
      </w:r>
      <w:r>
        <w:rPr>
          <w:bCs/>
          <w:i w:val="0"/>
          <w:iCs w:val="0"/>
          <w:szCs w:val="28"/>
        </w:rPr>
        <w:t>-</w:t>
      </w:r>
      <w:r w:rsidRPr="001D14B3">
        <w:rPr>
          <w:bCs/>
          <w:i w:val="0"/>
          <w:iCs w:val="0"/>
          <w:szCs w:val="28"/>
        </w:rPr>
        <w:t>эпидемиологическим требованиям к условиям и организации обучения в общеобразовательных учреждениях от 29.12.2010 г. №189 (</w:t>
      </w:r>
      <w:proofErr w:type="spellStart"/>
      <w:r w:rsidRPr="001D14B3">
        <w:rPr>
          <w:bCs/>
          <w:i w:val="0"/>
          <w:iCs w:val="0"/>
          <w:szCs w:val="28"/>
        </w:rPr>
        <w:t>СанПин</w:t>
      </w:r>
      <w:proofErr w:type="spellEnd"/>
      <w:r w:rsidRPr="001D14B3">
        <w:rPr>
          <w:bCs/>
          <w:i w:val="0"/>
          <w:iCs w:val="0"/>
          <w:szCs w:val="28"/>
        </w:rPr>
        <w:t xml:space="preserve"> 2.4.2.2821-10), Федеральным базисным учебным планом, годовым планом-графиком </w:t>
      </w:r>
      <w:proofErr w:type="spellStart"/>
      <w:r w:rsidRPr="001D14B3">
        <w:rPr>
          <w:bCs/>
          <w:i w:val="0"/>
          <w:iCs w:val="0"/>
          <w:szCs w:val="28"/>
        </w:rPr>
        <w:t>внутришкольного</w:t>
      </w:r>
      <w:proofErr w:type="spellEnd"/>
      <w:r w:rsidRPr="001D14B3">
        <w:rPr>
          <w:bCs/>
          <w:i w:val="0"/>
          <w:iCs w:val="0"/>
          <w:szCs w:val="28"/>
        </w:rPr>
        <w:t xml:space="preserve"> контроля с учетом рекомендаций по организации </w:t>
      </w:r>
      <w:proofErr w:type="spellStart"/>
      <w:r w:rsidRPr="001D14B3">
        <w:rPr>
          <w:bCs/>
          <w:i w:val="0"/>
          <w:iCs w:val="0"/>
          <w:szCs w:val="28"/>
        </w:rPr>
        <w:t>предпрофильной</w:t>
      </w:r>
      <w:proofErr w:type="spellEnd"/>
      <w:r w:rsidRPr="001D14B3">
        <w:rPr>
          <w:bCs/>
          <w:i w:val="0"/>
          <w:iCs w:val="0"/>
          <w:szCs w:val="28"/>
        </w:rPr>
        <w:t xml:space="preserve"> подготовки и профильного обучения Учебный план учитывает социальный заказ и реальные возможности организации, обеспечивает выполнение требований государственных образовательных стандартов.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5B35AB">
        <w:rPr>
          <w:bCs/>
          <w:i w:val="0"/>
          <w:iCs w:val="0"/>
          <w:szCs w:val="28"/>
        </w:rPr>
        <w:t>По данным на 31.05.1</w:t>
      </w:r>
      <w:r>
        <w:rPr>
          <w:bCs/>
          <w:i w:val="0"/>
          <w:iCs w:val="0"/>
          <w:szCs w:val="28"/>
        </w:rPr>
        <w:t>9</w:t>
      </w:r>
      <w:r w:rsidRPr="005B35AB">
        <w:rPr>
          <w:bCs/>
          <w:i w:val="0"/>
          <w:iCs w:val="0"/>
          <w:szCs w:val="28"/>
        </w:rPr>
        <w:t xml:space="preserve"> г. в ГБОУ Школе № 1528 обучалось 2621 учащихся, из них: на первой ступени – 1174 учащихся, на второй ступени – 1130 учащихся, на третьей ступени – 317 учащихся. В том числе, по медицинским показаниям обучается на дому – 121 учащийся. Вне образовательной организации форме семейного образования обучаются 14 человек.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5B35AB">
        <w:rPr>
          <w:bCs/>
          <w:i w:val="0"/>
          <w:iCs w:val="0"/>
          <w:szCs w:val="28"/>
        </w:rPr>
        <w:t xml:space="preserve">Педагогами школы активно реализуются </w:t>
      </w:r>
      <w:proofErr w:type="spellStart"/>
      <w:r w:rsidRPr="005B35AB">
        <w:rPr>
          <w:bCs/>
          <w:i w:val="0"/>
          <w:iCs w:val="0"/>
          <w:szCs w:val="28"/>
        </w:rPr>
        <w:t>здоровьесберегающие</w:t>
      </w:r>
      <w:proofErr w:type="spellEnd"/>
      <w:r w:rsidRPr="005B35AB">
        <w:rPr>
          <w:bCs/>
          <w:i w:val="0"/>
          <w:iCs w:val="0"/>
          <w:szCs w:val="28"/>
        </w:rPr>
        <w:t xml:space="preserve"> технологии организации учебно-воспитательного процесса. Большое внимание уделяется увеличению двигательной активности обучающихся, в том числе и на свежем воздухе: проведения занятий физической культуры на стадионах и спортивных площадках, динамические часы в первых классах, внеурочные занятия подвижными играми. 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5B35AB">
        <w:rPr>
          <w:bCs/>
          <w:i w:val="0"/>
          <w:iCs w:val="0"/>
          <w:szCs w:val="28"/>
        </w:rPr>
        <w:t xml:space="preserve">Медицинское обслуживание обучающихся осуществляется в соответствии с договором с Детской городской поликлиникой № 105. В рамках договора проводились: 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5B35AB">
        <w:rPr>
          <w:bCs/>
          <w:i w:val="0"/>
          <w:iCs w:val="0"/>
          <w:szCs w:val="28"/>
        </w:rPr>
        <w:t xml:space="preserve">- профилактические медицинские осмотры (доврачебные, врачебные и специализированные); 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5B35AB">
        <w:rPr>
          <w:bCs/>
          <w:i w:val="0"/>
          <w:iCs w:val="0"/>
          <w:szCs w:val="28"/>
        </w:rPr>
        <w:t xml:space="preserve">- иммунизации в рамках национального календаря профилактических </w:t>
      </w:r>
      <w:r w:rsidRPr="005B35AB">
        <w:rPr>
          <w:bCs/>
          <w:i w:val="0"/>
          <w:iCs w:val="0"/>
          <w:szCs w:val="28"/>
        </w:rPr>
        <w:lastRenderedPageBreak/>
        <w:t>прививок и календаря профилактических прививок по эпидемическим показаниям;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 w:rsidRPr="005B35AB">
        <w:rPr>
          <w:bCs/>
          <w:i w:val="0"/>
          <w:iCs w:val="0"/>
          <w:szCs w:val="28"/>
        </w:rPr>
        <w:t xml:space="preserve"> - профилактические мероприятия по гигиеническому обучению и воспитанию в рамках формирования здорового образа жизни</w:t>
      </w:r>
    </w:p>
    <w:p w:rsidR="005B35AB" w:rsidRDefault="005B35AB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  <w:r>
        <w:rPr>
          <w:bCs/>
          <w:i w:val="0"/>
          <w:iCs w:val="0"/>
          <w:szCs w:val="28"/>
        </w:rPr>
        <w:t xml:space="preserve">В деятельности </w:t>
      </w:r>
      <w:r w:rsidR="003F4307" w:rsidRPr="003F4307">
        <w:rPr>
          <w:bCs/>
          <w:i w:val="0"/>
          <w:iCs w:val="0"/>
          <w:szCs w:val="28"/>
        </w:rPr>
        <w:t>государственного образовательного учреждения города Москвы «Школа №1528»</w:t>
      </w:r>
      <w:r w:rsidR="003F4307">
        <w:rPr>
          <w:bCs/>
          <w:i w:val="0"/>
          <w:iCs w:val="0"/>
          <w:szCs w:val="28"/>
        </w:rPr>
        <w:t xml:space="preserve"> можно наблюдать конфликты и стрессовые ситуации, речь о которых более предметно пойдет в следующем параграфе.</w:t>
      </w:r>
    </w:p>
    <w:p w:rsidR="001D14B3" w:rsidRPr="004F409A" w:rsidRDefault="001D14B3" w:rsidP="004F409A">
      <w:pPr>
        <w:pStyle w:val="31"/>
        <w:spacing w:line="360" w:lineRule="auto"/>
        <w:ind w:firstLine="709"/>
        <w:rPr>
          <w:bCs/>
          <w:i w:val="0"/>
          <w:iCs w:val="0"/>
          <w:szCs w:val="28"/>
        </w:rPr>
      </w:pPr>
    </w:p>
    <w:p w:rsidR="00EA77F4" w:rsidRDefault="00E637D3" w:rsidP="00AC2169">
      <w:pPr>
        <w:spacing w:line="360" w:lineRule="auto"/>
        <w:jc w:val="center"/>
        <w:rPr>
          <w:b/>
        </w:rPr>
      </w:pPr>
      <w:r w:rsidRPr="00E637D3">
        <w:rPr>
          <w:b/>
        </w:rPr>
        <w:t>2.2 Анализ исследования конфликтов и стрессов в государственном образовательном учреждении города Москвы «Школа №1528»</w:t>
      </w:r>
      <w:r w:rsidRPr="00E637D3">
        <w:rPr>
          <w:b/>
        </w:rPr>
        <w:tab/>
      </w:r>
    </w:p>
    <w:p w:rsidR="00032A2D" w:rsidRPr="00027872" w:rsidRDefault="00032A2D" w:rsidP="00E637D3">
      <w:pPr>
        <w:spacing w:line="360" w:lineRule="auto"/>
        <w:rPr>
          <w:b/>
        </w:rPr>
      </w:pPr>
    </w:p>
    <w:p w:rsidR="00F316EC" w:rsidRPr="00F316EC" w:rsidRDefault="00E637D3" w:rsidP="00F316EC">
      <w:pPr>
        <w:widowControl/>
        <w:adjustRightInd/>
        <w:spacing w:line="360" w:lineRule="auto"/>
        <w:ind w:firstLine="709"/>
        <w:textAlignment w:val="auto"/>
        <w:rPr>
          <w:color w:val="000000"/>
        </w:rPr>
      </w:pPr>
      <w:r>
        <w:rPr>
          <w:color w:val="000000"/>
        </w:rPr>
        <w:t>На сегодняшний день, у</w:t>
      </w:r>
      <w:r w:rsidR="00F316EC" w:rsidRPr="00F316EC">
        <w:rPr>
          <w:color w:val="000000"/>
        </w:rPr>
        <w:t>ровень социально-психол</w:t>
      </w:r>
      <w:r w:rsidR="00EA77F4">
        <w:rPr>
          <w:color w:val="000000"/>
        </w:rPr>
        <w:t xml:space="preserve">огического климата </w:t>
      </w:r>
      <w:r w:rsidR="001C769D" w:rsidRPr="001C769D">
        <w:rPr>
          <w:color w:val="000000"/>
        </w:rPr>
        <w:t>в государственном образовательном учреждении города Москвы «Школа №1528»</w:t>
      </w:r>
      <w:r w:rsidR="001C769D">
        <w:rPr>
          <w:color w:val="000000"/>
        </w:rPr>
        <w:t xml:space="preserve"> </w:t>
      </w:r>
      <w:r w:rsidR="00EA77F4">
        <w:rPr>
          <w:color w:val="000000"/>
        </w:rPr>
        <w:t>коллективе</w:t>
      </w:r>
      <w:r w:rsidR="00F316EC" w:rsidRPr="00F316EC">
        <w:rPr>
          <w:color w:val="000000"/>
        </w:rPr>
        <w:t xml:space="preserve"> 87 % персонала считают </w:t>
      </w:r>
      <w:r w:rsidR="001C769D">
        <w:rPr>
          <w:color w:val="000000"/>
        </w:rPr>
        <w:t xml:space="preserve">его </w:t>
      </w:r>
      <w:r w:rsidR="00F316EC" w:rsidRPr="00F316EC">
        <w:rPr>
          <w:color w:val="000000"/>
        </w:rPr>
        <w:t>высоким, а это значит это благоприятно влияет на работоспособность сотрудников.</w:t>
      </w:r>
    </w:p>
    <w:p w:rsidR="00F316EC" w:rsidRPr="00F316EC" w:rsidRDefault="003F40C9" w:rsidP="00F316EC">
      <w:pPr>
        <w:widowControl/>
        <w:adjustRightInd/>
        <w:spacing w:line="360" w:lineRule="auto"/>
        <w:jc w:val="center"/>
        <w:textAlignment w:val="auto"/>
        <w:rPr>
          <w:color w:val="000000"/>
        </w:rPr>
      </w:pPr>
      <w:r w:rsidRPr="00F316EC">
        <w:rPr>
          <w:noProof/>
          <w:sz w:val="24"/>
          <w:szCs w:val="24"/>
        </w:rPr>
        <w:drawing>
          <wp:inline distT="0" distB="0" distL="0" distR="0">
            <wp:extent cx="4746171" cy="2155372"/>
            <wp:effectExtent l="0" t="0" r="16510" b="1651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16EC" w:rsidRDefault="00EA77F4" w:rsidP="008D60F6">
      <w:pPr>
        <w:widowControl/>
        <w:tabs>
          <w:tab w:val="left" w:pos="4095"/>
        </w:tabs>
        <w:adjustRightInd/>
        <w:spacing w:line="360" w:lineRule="auto"/>
        <w:jc w:val="center"/>
        <w:textAlignment w:val="auto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Рис</w:t>
      </w:r>
      <w:r w:rsidR="00F316EC">
        <w:rPr>
          <w:rFonts w:eastAsia="Calibri"/>
          <w:lang w:eastAsia="en-US"/>
        </w:rPr>
        <w:t xml:space="preserve"> </w:t>
      </w:r>
      <w:r w:rsidR="0045783D">
        <w:rPr>
          <w:rFonts w:eastAsia="Calibri"/>
          <w:lang w:eastAsia="en-US"/>
        </w:rPr>
        <w:t>1</w:t>
      </w:r>
      <w:r w:rsidR="00F316EC" w:rsidRPr="00F316EC">
        <w:rPr>
          <w:rFonts w:eastAsia="Calibri"/>
          <w:lang w:eastAsia="en-US"/>
        </w:rPr>
        <w:t>.</w:t>
      </w:r>
      <w:r w:rsidR="008D60F6">
        <w:rPr>
          <w:rFonts w:eastAsia="Calibri"/>
          <w:lang w:eastAsia="en-US"/>
        </w:rPr>
        <w:t xml:space="preserve"> </w:t>
      </w:r>
      <w:r w:rsidR="00F316EC" w:rsidRPr="00F316EC">
        <w:rPr>
          <w:rFonts w:eastAsia="Calibri"/>
          <w:lang w:eastAsia="en-US"/>
        </w:rPr>
        <w:t xml:space="preserve">Уровень социально-психологического климата </w:t>
      </w:r>
      <w:r w:rsidR="001C769D" w:rsidRPr="001C769D">
        <w:rPr>
          <w:rFonts w:eastAsia="Calibri"/>
          <w:bCs/>
          <w:lang w:eastAsia="en-US"/>
        </w:rPr>
        <w:t>в государственном образовательном учреждении города Москвы «Школа №1528»</w:t>
      </w:r>
    </w:p>
    <w:p w:rsidR="008D60F6" w:rsidRPr="00F316EC" w:rsidRDefault="008D60F6" w:rsidP="008D60F6">
      <w:pPr>
        <w:widowControl/>
        <w:tabs>
          <w:tab w:val="left" w:pos="4095"/>
        </w:tabs>
        <w:adjustRightInd/>
        <w:spacing w:line="360" w:lineRule="auto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316EC" w:rsidRPr="00F316EC" w:rsidRDefault="00F316EC" w:rsidP="00F316EC">
      <w:pPr>
        <w:widowControl/>
        <w:adjustRightInd/>
        <w:spacing w:line="360" w:lineRule="auto"/>
        <w:ind w:firstLine="709"/>
        <w:textAlignment w:val="auto"/>
        <w:rPr>
          <w:rFonts w:eastAsia="Calibri"/>
          <w:lang w:eastAsia="en-US"/>
        </w:rPr>
      </w:pPr>
      <w:r w:rsidRPr="00F316EC">
        <w:rPr>
          <w:rFonts w:eastAsia="Calibri"/>
          <w:lang w:eastAsia="en-US"/>
        </w:rPr>
        <w:t xml:space="preserve">Все сотрудники </w:t>
      </w:r>
      <w:r w:rsidR="001C769D" w:rsidRPr="001C769D">
        <w:rPr>
          <w:rFonts w:eastAsia="Calibri"/>
          <w:lang w:eastAsia="en-US"/>
        </w:rPr>
        <w:t>в государственном образовательном учреждении города Москвы «Школа №1528»</w:t>
      </w:r>
      <w:r w:rsidR="001C769D">
        <w:rPr>
          <w:rFonts w:eastAsia="Calibri"/>
          <w:lang w:eastAsia="en-US"/>
        </w:rPr>
        <w:t xml:space="preserve"> </w:t>
      </w:r>
      <w:r w:rsidRPr="00F316EC">
        <w:rPr>
          <w:rFonts w:eastAsia="Calibri"/>
          <w:lang w:eastAsia="en-US"/>
        </w:rPr>
        <w:t>удовлетворены своей заработной платой (относительно средн</w:t>
      </w:r>
      <w:r w:rsidR="001C769D">
        <w:rPr>
          <w:rFonts w:eastAsia="Calibri"/>
          <w:lang w:eastAsia="en-US"/>
        </w:rPr>
        <w:t xml:space="preserve">его заработка своей должности) </w:t>
      </w:r>
      <w:r w:rsidRPr="00F316EC">
        <w:rPr>
          <w:rFonts w:eastAsia="Calibri"/>
          <w:lang w:eastAsia="en-US"/>
        </w:rPr>
        <w:t xml:space="preserve">98% </w:t>
      </w:r>
      <w:r>
        <w:rPr>
          <w:rFonts w:eastAsia="Calibri"/>
          <w:lang w:eastAsia="en-US"/>
        </w:rPr>
        <w:t>опрошенных ответили «Да» (</w:t>
      </w:r>
      <w:r w:rsidR="005B124A" w:rsidRPr="008D60F6">
        <w:rPr>
          <w:rFonts w:eastAsia="Calibri"/>
          <w:lang w:eastAsia="en-US"/>
        </w:rPr>
        <w:t>р</w:t>
      </w:r>
      <w:r w:rsidRPr="008D60F6">
        <w:rPr>
          <w:rFonts w:eastAsia="Calibri"/>
          <w:lang w:eastAsia="en-US"/>
        </w:rPr>
        <w:t>ис</w:t>
      </w:r>
      <w:r w:rsidR="005B124A" w:rsidRPr="008D60F6">
        <w:rPr>
          <w:rFonts w:eastAsia="Calibri"/>
          <w:lang w:eastAsia="en-US"/>
        </w:rPr>
        <w:t xml:space="preserve">унок </w:t>
      </w:r>
      <w:r w:rsidR="0045783D">
        <w:rPr>
          <w:rFonts w:eastAsia="Calibri"/>
          <w:lang w:eastAsia="en-US"/>
        </w:rPr>
        <w:t>2</w:t>
      </w:r>
      <w:r w:rsidRPr="00F316EC">
        <w:rPr>
          <w:rFonts w:eastAsia="Calibri"/>
          <w:lang w:eastAsia="en-US"/>
        </w:rPr>
        <w:t>)</w:t>
      </w:r>
      <w:r w:rsidR="005B124A">
        <w:rPr>
          <w:rFonts w:eastAsia="Calibri"/>
          <w:lang w:eastAsia="en-US"/>
        </w:rPr>
        <w:t>.</w:t>
      </w:r>
    </w:p>
    <w:p w:rsidR="00F316EC" w:rsidRPr="00F316EC" w:rsidRDefault="003F40C9" w:rsidP="00F316EC">
      <w:pPr>
        <w:widowControl/>
        <w:adjustRightInd/>
        <w:spacing w:line="360" w:lineRule="auto"/>
        <w:jc w:val="center"/>
        <w:textAlignment w:val="auto"/>
        <w:rPr>
          <w:rFonts w:eastAsia="Calibri"/>
          <w:lang w:eastAsia="en-US"/>
        </w:rPr>
      </w:pPr>
      <w:r w:rsidRPr="00F316EC">
        <w:rPr>
          <w:rFonts w:eastAsia="Calibri"/>
          <w:noProof/>
          <w:sz w:val="22"/>
          <w:szCs w:val="22"/>
        </w:rPr>
        <w:lastRenderedPageBreak/>
        <w:drawing>
          <wp:inline distT="0" distB="0" distL="0" distR="0">
            <wp:extent cx="5029200" cy="1937657"/>
            <wp:effectExtent l="0" t="0" r="0" b="5715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783D" w:rsidRDefault="00EA77F4" w:rsidP="00A24E99">
      <w:pPr>
        <w:widowControl/>
        <w:tabs>
          <w:tab w:val="left" w:pos="3720"/>
        </w:tabs>
        <w:adjustRightInd/>
        <w:spacing w:line="360" w:lineRule="auto"/>
        <w:jc w:val="center"/>
        <w:textAlignment w:val="auto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Рис</w:t>
      </w:r>
      <w:r w:rsidR="00F316EC">
        <w:rPr>
          <w:rFonts w:eastAsia="Calibri"/>
          <w:lang w:eastAsia="en-US"/>
        </w:rPr>
        <w:t xml:space="preserve"> </w:t>
      </w:r>
      <w:r w:rsidR="0045783D">
        <w:rPr>
          <w:rFonts w:eastAsia="Calibri"/>
          <w:lang w:eastAsia="en-US"/>
        </w:rPr>
        <w:t>2</w:t>
      </w:r>
      <w:r w:rsidR="00F316EC" w:rsidRPr="00F316EC">
        <w:rPr>
          <w:rFonts w:eastAsia="Calibri"/>
          <w:lang w:eastAsia="en-US"/>
        </w:rPr>
        <w:t xml:space="preserve">. Удовлетворенность уровнем заработной платы </w:t>
      </w:r>
      <w:r w:rsidR="006D1CB3" w:rsidRPr="006D1CB3">
        <w:rPr>
          <w:rFonts w:eastAsia="Calibri"/>
          <w:bCs/>
          <w:lang w:eastAsia="en-US"/>
        </w:rPr>
        <w:t>в государственном образовательном учреждении города Москвы «Школа №1528»</w:t>
      </w:r>
    </w:p>
    <w:p w:rsidR="006D1CB3" w:rsidRPr="00F316EC" w:rsidRDefault="006D1CB3" w:rsidP="00A24E99">
      <w:pPr>
        <w:widowControl/>
        <w:tabs>
          <w:tab w:val="left" w:pos="3720"/>
        </w:tabs>
        <w:adjustRightInd/>
        <w:spacing w:line="360" w:lineRule="auto"/>
        <w:jc w:val="center"/>
        <w:textAlignment w:val="auto"/>
        <w:rPr>
          <w:rFonts w:eastAsia="Calibri"/>
          <w:bCs/>
          <w:lang w:eastAsia="en-US"/>
        </w:rPr>
      </w:pPr>
    </w:p>
    <w:p w:rsidR="00F316EC" w:rsidRPr="00F316EC" w:rsidRDefault="00F316EC" w:rsidP="00F316EC">
      <w:pPr>
        <w:widowControl/>
        <w:tabs>
          <w:tab w:val="left" w:pos="3720"/>
        </w:tabs>
        <w:adjustRightInd/>
        <w:spacing w:line="360" w:lineRule="auto"/>
        <w:ind w:firstLine="680"/>
        <w:textAlignment w:val="auto"/>
        <w:rPr>
          <w:rFonts w:eastAsia="Calibri"/>
          <w:bCs/>
          <w:lang w:eastAsia="en-US"/>
        </w:rPr>
      </w:pPr>
      <w:r w:rsidRPr="00F316EC">
        <w:rPr>
          <w:rFonts w:eastAsia="Calibri"/>
          <w:bCs/>
          <w:lang w:eastAsia="en-US"/>
        </w:rPr>
        <w:t xml:space="preserve">Опросив сотрудников </w:t>
      </w:r>
      <w:r w:rsidR="006D1CB3" w:rsidRPr="006D1CB3">
        <w:rPr>
          <w:rFonts w:eastAsia="Calibri"/>
          <w:bCs/>
          <w:lang w:eastAsia="en-US"/>
        </w:rPr>
        <w:t>в государственном образовательном учреждении города Москвы «Школа №1528»</w:t>
      </w:r>
      <w:r w:rsidR="006D1CB3">
        <w:rPr>
          <w:rFonts w:eastAsia="Calibri"/>
          <w:bCs/>
          <w:lang w:eastAsia="en-US"/>
        </w:rPr>
        <w:t xml:space="preserve"> </w:t>
      </w:r>
      <w:r w:rsidRPr="00F316EC">
        <w:rPr>
          <w:rFonts w:eastAsia="Calibri"/>
          <w:bCs/>
          <w:lang w:eastAsia="en-US"/>
        </w:rPr>
        <w:t>было выяснено, что по мнению работников, в коллективе наблюдается деловая атмосфера.</w:t>
      </w:r>
    </w:p>
    <w:p w:rsidR="00F316EC" w:rsidRPr="00F316EC" w:rsidRDefault="006D1CB3" w:rsidP="00F316EC">
      <w:pPr>
        <w:widowControl/>
        <w:adjustRightInd/>
        <w:spacing w:line="276" w:lineRule="auto"/>
        <w:jc w:val="center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58690C2D" wp14:editId="5104F097">
            <wp:extent cx="4528457" cy="2558143"/>
            <wp:effectExtent l="0" t="0" r="5715" b="1397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51EF" w:rsidRPr="00301D92" w:rsidRDefault="00EA77F4" w:rsidP="00301D92">
      <w:pPr>
        <w:widowControl/>
        <w:adjustRightInd/>
        <w:spacing w:after="200" w:line="360" w:lineRule="auto"/>
        <w:jc w:val="center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Рис</w:t>
      </w:r>
      <w:r w:rsidR="00F316EC">
        <w:rPr>
          <w:rFonts w:eastAsia="Calibri"/>
          <w:lang w:eastAsia="en-US"/>
        </w:rPr>
        <w:t xml:space="preserve"> </w:t>
      </w:r>
      <w:r w:rsidR="00481CAB">
        <w:rPr>
          <w:rFonts w:eastAsia="Calibri"/>
          <w:lang w:eastAsia="en-US"/>
        </w:rPr>
        <w:t>3</w:t>
      </w:r>
      <w:r w:rsidR="00F316EC" w:rsidRPr="00F316EC">
        <w:rPr>
          <w:rFonts w:eastAsia="Calibri"/>
          <w:lang w:eastAsia="en-US"/>
        </w:rPr>
        <w:t xml:space="preserve">. Уровень социальной атмосферы в коллективе </w:t>
      </w:r>
      <w:r w:rsidR="006D1CB3" w:rsidRPr="006D1CB3">
        <w:rPr>
          <w:rFonts w:eastAsia="Calibri"/>
          <w:bCs/>
          <w:lang w:eastAsia="en-US"/>
        </w:rPr>
        <w:t>в государственном образовательном учреждении города Москвы «Школа №1528»</w:t>
      </w:r>
    </w:p>
    <w:p w:rsidR="008319F4" w:rsidRDefault="008319F4" w:rsidP="00B234D8">
      <w:pPr>
        <w:spacing w:line="360" w:lineRule="auto"/>
        <w:ind w:firstLine="709"/>
      </w:pPr>
      <w:r>
        <w:t xml:space="preserve">В управлении </w:t>
      </w:r>
      <w:r w:rsidR="004C2376" w:rsidRPr="004C2376">
        <w:t>государственно</w:t>
      </w:r>
      <w:r w:rsidR="004C2376">
        <w:t>го</w:t>
      </w:r>
      <w:r w:rsidR="004C2376" w:rsidRPr="004C2376">
        <w:t xml:space="preserve"> образовательно</w:t>
      </w:r>
      <w:r w:rsidR="004C2376">
        <w:t>го</w:t>
      </w:r>
      <w:r w:rsidR="004C2376" w:rsidRPr="004C2376">
        <w:t xml:space="preserve"> учреждени</w:t>
      </w:r>
      <w:r w:rsidR="004C2376">
        <w:t>я</w:t>
      </w:r>
      <w:r w:rsidR="004C2376" w:rsidRPr="004C2376">
        <w:t xml:space="preserve"> города Москвы «Школа №1528»</w:t>
      </w:r>
      <w:r w:rsidR="004C2376">
        <w:t xml:space="preserve"> </w:t>
      </w:r>
      <w:r>
        <w:t>на сегодняшний день, применяются несколько методов управления</w:t>
      </w:r>
      <w:r w:rsidRPr="008319F4">
        <w:t>:</w:t>
      </w:r>
    </w:p>
    <w:p w:rsidR="008319F4" w:rsidRDefault="008319F4" w:rsidP="00B234D8">
      <w:pPr>
        <w:spacing w:line="360" w:lineRule="auto"/>
        <w:ind w:firstLine="709"/>
      </w:pPr>
      <w:r>
        <w:t>1.Административны метод, который направлен на соблюдении правил и норм в организации, установлении отношений между руководителем и подчиненными и т</w:t>
      </w:r>
      <w:r w:rsidR="00754E0B">
        <w:t>.</w:t>
      </w:r>
      <w:r>
        <w:t>д.</w:t>
      </w:r>
    </w:p>
    <w:p w:rsidR="008319F4" w:rsidRDefault="008319F4" w:rsidP="00B234D8">
      <w:pPr>
        <w:spacing w:line="360" w:lineRule="auto"/>
        <w:ind w:firstLine="709"/>
      </w:pPr>
      <w:r>
        <w:lastRenderedPageBreak/>
        <w:t>2.Организационный метод, направленный на разграничение сфер и полномочий в организации, соблюдения режима и Устава организации и т</w:t>
      </w:r>
      <w:r w:rsidR="006C7618">
        <w:t>.</w:t>
      </w:r>
      <w:r>
        <w:t>д.</w:t>
      </w:r>
    </w:p>
    <w:p w:rsidR="008319F4" w:rsidRDefault="008319F4" w:rsidP="00B234D8">
      <w:pPr>
        <w:spacing w:line="360" w:lineRule="auto"/>
        <w:ind w:firstLine="709"/>
      </w:pPr>
      <w:r>
        <w:t>3.Психлогичнский метод. Благодаря использованию данного метода в рассматриваемой организации можно выяснить текущее состояние работников, рассмотреть имеющиеся проблемы в коллективе и т</w:t>
      </w:r>
      <w:r w:rsidR="006C7618">
        <w:t>.</w:t>
      </w:r>
      <w:r>
        <w:t>д.</w:t>
      </w:r>
    </w:p>
    <w:p w:rsidR="008319F4" w:rsidRPr="008319F4" w:rsidRDefault="008319F4" w:rsidP="00B234D8">
      <w:pPr>
        <w:spacing w:line="360" w:lineRule="auto"/>
        <w:ind w:firstLine="709"/>
      </w:pPr>
      <w:r>
        <w:t>Данные методы оказывают существенное влияние на спектр поставленных задач, делая управление организацией более рациональным.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>В анкетировании приняло участие 27 человек (75% от общей численности): 21 женщина (77,8 %), 6 мужчин (22,2 %); средний возраст участников анкетирования 39 лет; высшее образование имеют 25 чел. (92,6 %), СПО</w:t>
      </w:r>
      <w:r w:rsidR="00AB6542">
        <w:t xml:space="preserve"> </w:t>
      </w:r>
      <w:r w:rsidRPr="003958C6">
        <w:t>– 1 чел. (3,7 %), 1 чел. (3,7 %) не заполнил графу «образование», 1 чел. (3,7 %) имеет научную степень.</w:t>
      </w:r>
      <w:r w:rsidR="00AB6542">
        <w:t xml:space="preserve"> 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По 5 вопросам первого блока анкеты был получен ответ, показывающий уровень групповой сплочённости коллектива </w:t>
      </w:r>
      <w:r w:rsidR="00F3165A" w:rsidRPr="00F3165A">
        <w:t>в государственном образовательном учреждении города Москвы «Школа №1528»</w:t>
      </w:r>
      <w:r w:rsidRPr="003958C6">
        <w:t xml:space="preserve"> в целом и по </w:t>
      </w:r>
      <w:r w:rsidR="00BC6B0C">
        <w:t>группам</w:t>
      </w:r>
      <w:r w:rsidRPr="003958C6">
        <w:t xml:space="preserve"> в частности.</w:t>
      </w:r>
    </w:p>
    <w:p w:rsidR="00AB6542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059805" cy="2030680"/>
            <wp:effectExtent l="0" t="0" r="0" b="8255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4</w:t>
      </w:r>
      <w:r w:rsidR="00B234D8" w:rsidRPr="003958C6">
        <w:t>. Результат ответов на вопрос</w:t>
      </w:r>
      <w:r w:rsidR="005B124A">
        <w:t xml:space="preserve"> </w:t>
      </w:r>
      <w:r w:rsidR="008D60F6" w:rsidRPr="008D60F6">
        <w:t>«Как бы Вы оцен</w:t>
      </w:r>
      <w:r w:rsidR="00DA0F18">
        <w:t>или свою принадлежность к учреждению</w:t>
      </w:r>
      <w:r w:rsidR="005B124A" w:rsidRPr="008D60F6">
        <w:t>»</w:t>
      </w:r>
      <w:r w:rsidR="008D60F6" w:rsidRPr="008D60F6">
        <w:t>?</w:t>
      </w:r>
    </w:p>
    <w:p w:rsidR="008D60F6" w:rsidRPr="003958C6" w:rsidRDefault="008D60F6" w:rsidP="00B234D8">
      <w:pPr>
        <w:spacing w:line="360" w:lineRule="auto"/>
        <w:jc w:val="center"/>
      </w:pPr>
    </w:p>
    <w:p w:rsidR="00B234D8" w:rsidRDefault="003F7E83" w:rsidP="00B234D8">
      <w:pPr>
        <w:spacing w:line="360" w:lineRule="auto"/>
        <w:ind w:firstLine="709"/>
      </w:pPr>
      <w:r>
        <w:t xml:space="preserve">Как можно заметить из данных рисунка </w:t>
      </w:r>
      <w:r w:rsidR="00481CAB">
        <w:t>4</w:t>
      </w:r>
      <w:r>
        <w:t>.,</w:t>
      </w:r>
      <w:r w:rsidR="00B234D8" w:rsidRPr="003958C6">
        <w:t xml:space="preserve"> из общего числа опрошенных: 15 чел. всегда чувствуют себя членами, частью </w:t>
      </w:r>
      <w:r w:rsidR="007F76BE">
        <w:t>коллектива</w:t>
      </w:r>
      <w:r w:rsidR="00B234D8" w:rsidRPr="003958C6">
        <w:t xml:space="preserve">; 6 чел. - чаще всего чувствуют себя частью </w:t>
      </w:r>
      <w:r w:rsidR="007F76BE">
        <w:t>коллектива</w:t>
      </w:r>
      <w:r w:rsidR="00B234D8" w:rsidRPr="003958C6">
        <w:t xml:space="preserve">; 1 чел. иногда чувствует </w:t>
      </w:r>
      <w:r w:rsidR="00B234D8" w:rsidRPr="003958C6">
        <w:lastRenderedPageBreak/>
        <w:t xml:space="preserve">себя членом </w:t>
      </w:r>
      <w:r w:rsidR="007F76BE">
        <w:t>коллектива</w:t>
      </w:r>
      <w:r w:rsidR="00B234D8" w:rsidRPr="003958C6">
        <w:t xml:space="preserve">, иногда нет; 1 чел. редко ощущает себя членом </w:t>
      </w:r>
      <w:r w:rsidR="001926CB">
        <w:t>коллективе</w:t>
      </w:r>
      <w:r w:rsidR="00B234D8" w:rsidRPr="003958C6">
        <w:t xml:space="preserve">; 1 чел. не считает себя членом </w:t>
      </w:r>
      <w:r w:rsidR="001926CB">
        <w:t>коллективе</w:t>
      </w:r>
      <w:r w:rsidR="00B234D8" w:rsidRPr="003958C6">
        <w:t xml:space="preserve">; 3 чел. затруднились ответить на вопрос. </w:t>
      </w:r>
    </w:p>
    <w:p w:rsidR="00301D92" w:rsidRPr="008D002C" w:rsidRDefault="00301D92" w:rsidP="008D002C">
      <w:pPr>
        <w:spacing w:line="360" w:lineRule="auto"/>
        <w:ind w:firstLine="709"/>
      </w:pPr>
      <w:r w:rsidRPr="00301D92">
        <w:t xml:space="preserve">По результатам опроса было установлено, что 6 чел. расценивают работу в своём </w:t>
      </w:r>
      <w:r w:rsidR="001926CB">
        <w:t xml:space="preserve">коллективе </w:t>
      </w:r>
      <w:r w:rsidRPr="00301D92">
        <w:t xml:space="preserve">равнозначной в другом отделе; 7 чел. – не видят смысла перехода; 11 чел. – желают работать только в своём </w:t>
      </w:r>
      <w:r w:rsidR="001926CB">
        <w:t>коллективе</w:t>
      </w:r>
      <w:r w:rsidRPr="00301D92">
        <w:t xml:space="preserve">; 3 чел. – не определились с ответом. 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923280" cy="225171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16EC" w:rsidRPr="003958C6" w:rsidRDefault="00EA77F4" w:rsidP="0027032A">
      <w:pPr>
        <w:spacing w:line="360" w:lineRule="auto"/>
        <w:jc w:val="center"/>
      </w:pPr>
      <w:r>
        <w:t>Рис</w:t>
      </w:r>
      <w:r w:rsidR="00B234D8" w:rsidRPr="003958C6">
        <w:t xml:space="preserve"> </w:t>
      </w:r>
      <w:r w:rsidR="00481CAB">
        <w:t>5</w:t>
      </w:r>
      <w:r w:rsidR="00B234D8" w:rsidRPr="003958C6">
        <w:t>. Результат ответов на вопрос</w:t>
      </w:r>
      <w:r w:rsidR="005B124A">
        <w:t xml:space="preserve"> </w:t>
      </w:r>
      <w:r w:rsidR="008D60F6" w:rsidRPr="008D60F6">
        <w:t>«</w:t>
      </w:r>
      <w:r w:rsidR="000142A5">
        <w:t>Перешли бы Вы в другое учреждение</w:t>
      </w:r>
      <w:r w:rsidR="008D60F6">
        <w:t>?»</w:t>
      </w:r>
    </w:p>
    <w:p w:rsidR="003F7E83" w:rsidRPr="003958C6" w:rsidRDefault="003F7E83" w:rsidP="00B234D8">
      <w:pPr>
        <w:spacing w:line="360" w:lineRule="auto"/>
        <w:ind w:firstLine="709"/>
      </w:pPr>
      <w:r>
        <w:t>Далее проведем опрос среди сотрудников и выясним, каковы</w:t>
      </w:r>
      <w:r w:rsidR="00A664B5">
        <w:t xml:space="preserve"> взаимоотношения между членами коллектива</w:t>
      </w:r>
      <w:r>
        <w:t xml:space="preserve">. Данные отобразим на рисунке </w:t>
      </w:r>
      <w:r w:rsidR="00481CAB">
        <w:t>6</w:t>
      </w:r>
    </w:p>
    <w:p w:rsidR="00AB6542" w:rsidRDefault="003F40C9" w:rsidP="0063305F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950585" cy="1730828"/>
            <wp:effectExtent l="0" t="0" r="0" b="3175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234D8" w:rsidRDefault="00EA77F4" w:rsidP="0063305F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6</w:t>
      </w:r>
      <w:r w:rsidR="00AB6542">
        <w:t>.</w:t>
      </w:r>
      <w:r w:rsidR="00B234D8" w:rsidRPr="003958C6">
        <w:t xml:space="preserve"> Результат ответов на вопрос</w:t>
      </w:r>
      <w:r w:rsidR="005B124A">
        <w:t xml:space="preserve"> </w:t>
      </w:r>
      <w:r w:rsidR="002B5990">
        <w:t xml:space="preserve">Каковы взаимоотношения между членами вашего </w:t>
      </w:r>
      <w:r w:rsidR="001926CB">
        <w:t>коллектива</w:t>
      </w:r>
      <w:r w:rsidR="002B5990">
        <w:t>?»</w:t>
      </w:r>
    </w:p>
    <w:p w:rsidR="00F316EC" w:rsidRPr="003958C6" w:rsidRDefault="00F316EC" w:rsidP="0063305F">
      <w:pPr>
        <w:spacing w:line="360" w:lineRule="auto"/>
        <w:jc w:val="center"/>
      </w:pPr>
    </w:p>
    <w:p w:rsidR="00B234D8" w:rsidRDefault="003F7E83" w:rsidP="00B234D8">
      <w:pPr>
        <w:spacing w:line="360" w:lineRule="auto"/>
        <w:ind w:firstLine="720"/>
      </w:pPr>
      <w:r>
        <w:t>По результатам проведенного исследования были п</w:t>
      </w:r>
      <w:r w:rsidR="00B234D8" w:rsidRPr="003958C6">
        <w:t xml:space="preserve">олучены ответы: 14 чел. считают </w:t>
      </w:r>
      <w:r w:rsidR="001926CB">
        <w:t>лучшими отношения в своём коллективе</w:t>
      </w:r>
      <w:r w:rsidR="00B234D8" w:rsidRPr="003958C6">
        <w:t xml:space="preserve">; 9 чел. – не видят </w:t>
      </w:r>
      <w:r w:rsidR="00B234D8" w:rsidRPr="003958C6">
        <w:lastRenderedPageBreak/>
        <w:t xml:space="preserve">разницы; 2 чел. – считают худшими по сравнению с другими </w:t>
      </w:r>
      <w:r w:rsidR="00824FDF">
        <w:t>коллективами</w:t>
      </w:r>
      <w:r w:rsidR="00B234D8" w:rsidRPr="003958C6">
        <w:t>; 2 чел.- не определились в ответе. Получен средний бал 2,37, по методике: максимум - 3, минимум - 1.</w:t>
      </w:r>
    </w:p>
    <w:p w:rsidR="003F7E83" w:rsidRPr="003958C6" w:rsidRDefault="003F7E83" w:rsidP="00B234D8">
      <w:pPr>
        <w:spacing w:line="360" w:lineRule="auto"/>
        <w:ind w:firstLine="720"/>
      </w:pPr>
      <w:r>
        <w:t>Проведем опрос среди сотрудников</w:t>
      </w:r>
      <w:r w:rsidR="00481CAB" w:rsidRPr="00481CAB">
        <w:t xml:space="preserve"> </w:t>
      </w:r>
      <w:r w:rsidR="00F3165A" w:rsidRPr="00F3165A">
        <w:t>в государственном образовательном учреждении города Москвы «Школа №1528»</w:t>
      </w:r>
      <w:r w:rsidR="00F3165A">
        <w:t xml:space="preserve"> </w:t>
      </w:r>
      <w:r>
        <w:t>и выясним, какие взаимоотношени</w:t>
      </w:r>
      <w:r w:rsidR="00824FDF">
        <w:t xml:space="preserve">я у сотрудников с руководителем. </w:t>
      </w:r>
      <w:r>
        <w:t xml:space="preserve">Данные отобразим на рисунке </w:t>
      </w:r>
      <w:r w:rsidR="00F316EC">
        <w:t>8</w:t>
      </w:r>
      <w:r>
        <w:t>.</w:t>
      </w:r>
    </w:p>
    <w:p w:rsidR="0063305F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500370" cy="1524000"/>
            <wp:effectExtent l="0" t="0" r="508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B5990" w:rsidRDefault="00EA77F4" w:rsidP="0027032A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7</w:t>
      </w:r>
      <w:r w:rsidR="00B234D8" w:rsidRPr="003958C6">
        <w:t>. Результат ответов на вопрос</w:t>
      </w:r>
      <w:r w:rsidR="005B124A">
        <w:t xml:space="preserve"> </w:t>
      </w:r>
      <w:r w:rsidR="002B5990">
        <w:t>«Какие у вас взаимо</w:t>
      </w:r>
      <w:r w:rsidR="00622F24">
        <w:t>отношения с руководителем</w:t>
      </w:r>
      <w:r w:rsidR="002B5990">
        <w:t>?»</w:t>
      </w:r>
    </w:p>
    <w:p w:rsidR="00245700" w:rsidRDefault="00245700" w:rsidP="0027032A">
      <w:pPr>
        <w:spacing w:line="360" w:lineRule="auto"/>
        <w:jc w:val="center"/>
      </w:pPr>
    </w:p>
    <w:p w:rsidR="00B234D8" w:rsidRDefault="003F7E83" w:rsidP="00B234D8">
      <w:pPr>
        <w:spacing w:line="360" w:lineRule="auto"/>
        <w:ind w:firstLine="709"/>
      </w:pPr>
      <w:r>
        <w:t xml:space="preserve">По результатам исследования были получены </w:t>
      </w:r>
      <w:r w:rsidR="00B234D8" w:rsidRPr="003958C6">
        <w:t xml:space="preserve">следующие результаты: 11 чел. считают отношения с администрацией лучшими; 12 чел. – как в других отделах; 4 чел. – не знают. Средний бал равен 2,26, по методике: максимум - 3, минимум - 1. </w:t>
      </w:r>
    </w:p>
    <w:p w:rsidR="003F7E83" w:rsidRPr="003958C6" w:rsidRDefault="003F7E83" w:rsidP="00B234D8">
      <w:pPr>
        <w:spacing w:line="360" w:lineRule="auto"/>
        <w:ind w:firstLine="709"/>
      </w:pPr>
      <w:r>
        <w:t xml:space="preserve">Выясним мнение сотрудников относительно того, каково отношение к работе в </w:t>
      </w:r>
      <w:r w:rsidR="00622F24">
        <w:t>коллективе</w:t>
      </w:r>
      <w:r>
        <w:t xml:space="preserve"> у сотрудников. Данные отобразим на рисунке </w:t>
      </w:r>
      <w:r w:rsidR="00481CAB">
        <w:t>8</w:t>
      </w:r>
    </w:p>
    <w:p w:rsidR="00AB6542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155055" cy="1876301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78E1" w:rsidRDefault="00EA77F4" w:rsidP="00620AC2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8</w:t>
      </w:r>
      <w:r w:rsidR="00B234D8" w:rsidRPr="003958C6">
        <w:t>. Результат ответов на вопрос</w:t>
      </w:r>
      <w:r w:rsidR="005B124A">
        <w:t xml:space="preserve"> </w:t>
      </w:r>
      <w:r w:rsidR="005B124A" w:rsidRPr="002B5990">
        <w:t xml:space="preserve">«Каково отношение к работе в вашем </w:t>
      </w:r>
      <w:r w:rsidR="00622F24">
        <w:t>коллективе</w:t>
      </w:r>
      <w:r w:rsidR="005B124A" w:rsidRPr="002B5990">
        <w:t>?»</w:t>
      </w:r>
    </w:p>
    <w:p w:rsidR="00B234D8" w:rsidRPr="003958C6" w:rsidRDefault="003F7E83" w:rsidP="00B234D8">
      <w:pPr>
        <w:spacing w:line="360" w:lineRule="auto"/>
        <w:ind w:firstLine="709"/>
      </w:pPr>
      <w:r>
        <w:lastRenderedPageBreak/>
        <w:t>По результатам проведенного исследования было установлено, что и</w:t>
      </w:r>
      <w:r w:rsidR="00B234D8" w:rsidRPr="003958C6">
        <w:t xml:space="preserve">з общего числа ответивших: 11 чел. считают отношение к работе в своём </w:t>
      </w:r>
      <w:r w:rsidR="00620AC2">
        <w:t xml:space="preserve">коллективе </w:t>
      </w:r>
      <w:r w:rsidR="00B234D8" w:rsidRPr="003958C6">
        <w:t>лучшим; 14 чел. – одинаковым; 1 чел. – худшим; 1 чел. – не знает. Средний бал 2,33, по методике: максимум - 3, минимум - 1.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>Следующие вопросы анкеты дали возможность установить наличие конфликтов в организации в целом, их частоту, значение конфликтов для респондентов лично. При этом получены следующие результаты уровня конфликтности в отделах</w:t>
      </w:r>
      <w:r w:rsidR="0063305F" w:rsidRPr="003958C6">
        <w:t xml:space="preserve"> и по организации.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4963160" cy="1621971"/>
            <wp:effectExtent l="0" t="0" r="889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B234D8" w:rsidRPr="003958C6">
        <w:t xml:space="preserve"> </w:t>
      </w:r>
      <w:r w:rsidR="00481CAB">
        <w:t>9</w:t>
      </w:r>
      <w:r w:rsidR="00B234D8" w:rsidRPr="003958C6">
        <w:t>. Результат ответов на вопрос</w:t>
      </w:r>
      <w:r w:rsidR="005B124A">
        <w:t xml:space="preserve"> </w:t>
      </w:r>
      <w:r w:rsidR="002B5990">
        <w:t>«Бы</w:t>
      </w:r>
      <w:r w:rsidR="00A94F5A">
        <w:t>вают ли конфликты в Вашем коллективе</w:t>
      </w:r>
      <w:r w:rsidR="002B5990">
        <w:t>?»</w:t>
      </w:r>
    </w:p>
    <w:p w:rsidR="00180F17" w:rsidRDefault="00180F17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Респонденты на вопрос о частоте конфликтов в </w:t>
      </w:r>
      <w:r w:rsidR="00180F17" w:rsidRPr="00180F17">
        <w:t>государственном образовательном учрежде</w:t>
      </w:r>
      <w:r w:rsidR="00ED2A70">
        <w:t>нии города Москвы «Школа №1528»</w:t>
      </w:r>
      <w:r w:rsidR="00481CAB">
        <w:t xml:space="preserve"> </w:t>
      </w:r>
      <w:r w:rsidRPr="003958C6">
        <w:t xml:space="preserve">дали следующие ответы: 16 чел. (59,3 %) утверждают, что конфликты происходят редко; 11 чел. (40,7 %) не знают ответ на этот вопрос. В сумме баллы составили 1,41. 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732145" cy="15557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06F6A" w:rsidRPr="003958C6" w:rsidRDefault="00EA77F4" w:rsidP="00C04DBB">
      <w:pPr>
        <w:spacing w:line="360" w:lineRule="auto"/>
        <w:jc w:val="center"/>
      </w:pPr>
      <w:r>
        <w:t>Рис</w:t>
      </w:r>
      <w:r w:rsidR="001E0897">
        <w:t>.</w:t>
      </w:r>
      <w:r w:rsidR="00B234D8" w:rsidRPr="003958C6">
        <w:t xml:space="preserve"> </w:t>
      </w:r>
      <w:r w:rsidR="00606F6A">
        <w:t>1</w:t>
      </w:r>
      <w:r w:rsidR="00481CAB">
        <w:t>0</w:t>
      </w:r>
      <w:r w:rsidR="00B234D8" w:rsidRPr="003958C6">
        <w:t>. Результат ответов на вопрос</w:t>
      </w:r>
      <w:r w:rsidR="009258DE">
        <w:t xml:space="preserve"> </w:t>
      </w:r>
      <w:r w:rsidR="002B5990">
        <w:t>«Как часто бывают конфликты в организации?»</w:t>
      </w:r>
    </w:p>
    <w:p w:rsidR="00B32C40" w:rsidRDefault="00B234D8" w:rsidP="00A20DDB">
      <w:pPr>
        <w:spacing w:line="360" w:lineRule="auto"/>
        <w:ind w:firstLine="709"/>
      </w:pPr>
      <w:r w:rsidRPr="003958C6">
        <w:lastRenderedPageBreak/>
        <w:t xml:space="preserve">Частота конфликтов </w:t>
      </w:r>
      <w:r w:rsidR="00B32C40" w:rsidRPr="00B32C40">
        <w:t xml:space="preserve">в государственном образовательном учреждении города Москвы «Школа №1528» </w:t>
      </w:r>
      <w:r w:rsidRPr="003958C6">
        <w:t>по мнению участников опроса: 13 чел. считают конфликты редкими; 2 чел. – частыми; 10 чел. не определились в ответе; 2 чел. оставили данный вопрос без ответа. Суммарный бал составил 1,59. При методических данных: негативный максимум – 3 балла, позитивный минимум – 1 балл.</w:t>
      </w:r>
      <w:r w:rsidR="00A20DDB">
        <w:t xml:space="preserve"> </w:t>
      </w:r>
    </w:p>
    <w:p w:rsidR="00B234D8" w:rsidRPr="003958C6" w:rsidRDefault="00B234D8" w:rsidP="00A20DDB">
      <w:pPr>
        <w:spacing w:line="360" w:lineRule="auto"/>
        <w:ind w:firstLine="709"/>
      </w:pPr>
      <w:r w:rsidRPr="003958C6">
        <w:t xml:space="preserve">Средний уровень конфликтности в целом по организации равен 1,83, что выше уровня конфликтности в </w:t>
      </w:r>
      <w:r w:rsidR="00B32C40">
        <w:t>конкретных группах</w:t>
      </w:r>
      <w:r w:rsidRPr="003958C6">
        <w:t xml:space="preserve">. Такой уровень конфликтности по организации принято считать нормальным, хотя в действительности этот показатель по организации должен быть ниже, </w:t>
      </w:r>
      <w:r w:rsidR="00B32C40">
        <w:t>чем по группам</w:t>
      </w:r>
      <w:r w:rsidRPr="003958C6">
        <w:t xml:space="preserve">. 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772785" cy="186944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06F6A" w:rsidRDefault="00EA77F4" w:rsidP="00F03A50">
      <w:pPr>
        <w:spacing w:line="360" w:lineRule="auto"/>
        <w:jc w:val="center"/>
      </w:pPr>
      <w:r>
        <w:t>Рис</w:t>
      </w:r>
      <w:r w:rsidR="001E0897">
        <w:t>.</w:t>
      </w:r>
      <w:r w:rsidR="00B234D8" w:rsidRPr="003958C6">
        <w:t xml:space="preserve"> </w:t>
      </w:r>
      <w:r w:rsidR="00606F6A">
        <w:t>1</w:t>
      </w:r>
      <w:r w:rsidR="00481CAB">
        <w:t>1</w:t>
      </w:r>
      <w:r w:rsidR="00B234D8" w:rsidRPr="003958C6">
        <w:t>. Результат ответов на вопро</w:t>
      </w:r>
      <w:r w:rsidR="00F03A50">
        <w:t>с</w:t>
      </w:r>
      <w:r w:rsidR="009258DE">
        <w:t xml:space="preserve"> </w:t>
      </w:r>
      <w:r w:rsidR="0095713D">
        <w:t>«Какое значение конфликты имеют для Вас лично?»</w:t>
      </w:r>
    </w:p>
    <w:p w:rsidR="00B32C40" w:rsidRPr="003958C6" w:rsidRDefault="00B32C40" w:rsidP="00F03A50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Значение конфликтов </w:t>
      </w:r>
      <w:r w:rsidR="00B32C40" w:rsidRPr="00B32C40">
        <w:t xml:space="preserve">в государственном образовательном учреждении города Москвы «Школа №1528» </w:t>
      </w:r>
      <w:r w:rsidRPr="003958C6">
        <w:t>по мнению респондентов: для 5 чел. - не имеют значения; для 16 чел. – имеют большое значение; для 5 чел. - не очень большое значение; 1 чел. - не знает ответа. Средний бал составил 1,59; при позитивном максимуме - 3, негативном минимуме - 1.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lastRenderedPageBreak/>
        <w:drawing>
          <wp:inline distT="0" distB="0" distL="0" distR="0">
            <wp:extent cx="6196330" cy="173355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9258DE">
        <w:t>.</w:t>
      </w:r>
      <w:r>
        <w:t xml:space="preserve"> </w:t>
      </w:r>
      <w:r w:rsidR="000C631B">
        <w:t>1</w:t>
      </w:r>
      <w:r w:rsidR="00481CAB">
        <w:t>2</w:t>
      </w:r>
      <w:r w:rsidR="00B234D8" w:rsidRPr="003958C6">
        <w:t>. Результат ответов на вопрос</w:t>
      </w:r>
      <w:r w:rsidR="009258DE">
        <w:t xml:space="preserve"> </w:t>
      </w:r>
      <w:r w:rsidR="008248D0" w:rsidRPr="008248D0">
        <w:t>«</w:t>
      </w:r>
      <w:r w:rsidR="008248D0">
        <w:t>Какое значение конфликты в организации имеют лично для Вас?»</w:t>
      </w:r>
    </w:p>
    <w:p w:rsidR="00711711" w:rsidRPr="003958C6" w:rsidRDefault="00711711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20"/>
      </w:pPr>
      <w:r w:rsidRPr="003958C6">
        <w:t xml:space="preserve">Значение конфликтов </w:t>
      </w:r>
      <w:r w:rsidR="00EB0E9F" w:rsidRPr="00EB0E9F">
        <w:t>в государственном образовательном учреждении города Москвы «Школа №1528»</w:t>
      </w:r>
      <w:r w:rsidRPr="00EB0E9F">
        <w:t>,</w:t>
      </w:r>
      <w:r w:rsidRPr="003958C6">
        <w:t xml:space="preserve"> по мнению респондентов: для 5 чел. - не имеют значения; для 12 чел. - имеют большое значение; для 6 чел. - не очень большое значение; не знают 2 чел.; не ответили на вопрос – 2 чел. Средний балл равен 1,59. По методике: позитивный максимум – 3 балла, негативный минимум – 1 балл.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568315" cy="1597025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1E0897">
        <w:t>.</w:t>
      </w:r>
      <w:r w:rsidR="000C631B">
        <w:t xml:space="preserve"> 1</w:t>
      </w:r>
      <w:r w:rsidR="00481CAB">
        <w:t>3</w:t>
      </w:r>
      <w:r w:rsidR="00B234D8" w:rsidRPr="003958C6">
        <w:t>. Результат ответов на вопрос</w:t>
      </w:r>
      <w:r w:rsidR="009258DE">
        <w:t xml:space="preserve"> </w:t>
      </w:r>
      <w:r w:rsidR="0095713D">
        <w:t xml:space="preserve">«Вызывают ли нервное напряжение посторонние конфликты в </w:t>
      </w:r>
      <w:r w:rsidR="000E59B3">
        <w:t>коллективе</w:t>
      </w:r>
      <w:r w:rsidR="0095713D">
        <w:t>?»</w:t>
      </w:r>
    </w:p>
    <w:p w:rsidR="00711711" w:rsidRPr="003958C6" w:rsidRDefault="00711711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>Данные опроса респондентов по отделам: у 11 чел. посторонние конфликты вызывают нервное напряжение; 9 чел. – не испытывают напряжения; 7 чел. – не знали ответа на вопрос. Суммарный балл составил 1,93; по методике - позитивный максимум – 3, негативный минимум – 1балл.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>В отделах средняя степень устойчивости сотрудников к конфликтам равна 1,76, при максимальном уровне - 3, минимальном - 1.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lastRenderedPageBreak/>
        <w:drawing>
          <wp:inline distT="0" distB="0" distL="0" distR="0">
            <wp:extent cx="4919122" cy="1911122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0C631B">
        <w:t xml:space="preserve"> 1</w:t>
      </w:r>
      <w:r w:rsidR="00481CAB">
        <w:t>4</w:t>
      </w:r>
      <w:r w:rsidR="00B234D8" w:rsidRPr="003958C6">
        <w:t>. Результат ответов на вопрос</w:t>
      </w:r>
      <w:r w:rsidR="0034485E">
        <w:t xml:space="preserve"> «Вызывают ли нервное напряжение посторонние конфликты в организации?»</w:t>
      </w:r>
    </w:p>
    <w:p w:rsidR="000C631B" w:rsidRPr="003958C6" w:rsidRDefault="000C631B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>Данные опроса респондентов по организации: у 9 чел. посторонние конфликты вызывают нервное напряжение; 11 чел. – не испытывают напряжения; 4 чел. – не знали ответа на вопрос; 3 чел. оставили вопрос без ответа. Суммарный балл по организации составил 1,93; по методике - позитивный максимум – 3, негативный минимум – 1</w:t>
      </w:r>
      <w:r w:rsidR="00D34467">
        <w:t xml:space="preserve"> </w:t>
      </w:r>
      <w:r w:rsidRPr="003958C6">
        <w:t>балл.</w:t>
      </w:r>
    </w:p>
    <w:p w:rsidR="00B234D8" w:rsidRPr="003958C6" w:rsidRDefault="00B21F09" w:rsidP="00B234D8">
      <w:pPr>
        <w:spacing w:line="360" w:lineRule="auto"/>
        <w:ind w:firstLine="709"/>
      </w:pPr>
      <w:r>
        <w:t>В</w:t>
      </w:r>
      <w:r w:rsidRPr="00B21F09">
        <w:t xml:space="preserve"> государственном образовательном учреждении города Москвы «Школа №1528» </w:t>
      </w:r>
      <w:r w:rsidR="00B234D8" w:rsidRPr="003958C6">
        <w:t>средняя степень устойчивости сотрудников к конфликтам составила 1,76, при максимальном уровне - 3, минимальном - 1.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4971761" cy="2130672"/>
            <wp:effectExtent l="0" t="0" r="635" b="3175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11711" w:rsidRDefault="00EA77F4" w:rsidP="00A20DDB">
      <w:pPr>
        <w:spacing w:line="360" w:lineRule="auto"/>
        <w:jc w:val="center"/>
      </w:pPr>
      <w:r>
        <w:t>Рис</w:t>
      </w:r>
      <w:r w:rsidR="001E0897">
        <w:t>.</w:t>
      </w:r>
      <w:r w:rsidR="00B234D8" w:rsidRPr="003958C6">
        <w:t xml:space="preserve"> 1</w:t>
      </w:r>
      <w:r w:rsidR="00481CAB">
        <w:t>5</w:t>
      </w:r>
      <w:r w:rsidR="00B234D8" w:rsidRPr="003958C6">
        <w:t>. Результат ответов на вопрос</w:t>
      </w:r>
      <w:r w:rsidR="0034485E">
        <w:t xml:space="preserve"> «С чем связано возникн</w:t>
      </w:r>
      <w:r w:rsidR="00B21F09">
        <w:t>овение конфликтов в Вашем компании</w:t>
      </w:r>
      <w:r w:rsidR="0034485E">
        <w:t>?»</w:t>
      </w:r>
    </w:p>
    <w:p w:rsidR="00B21F09" w:rsidRPr="003958C6" w:rsidRDefault="00B21F09" w:rsidP="00A20DDB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Возникновение конфликтов </w:t>
      </w:r>
      <w:r w:rsidR="00B21F09" w:rsidRPr="00B21F09">
        <w:t>в государственном образовательном учреждении города Москвы «Школа №1528»</w:t>
      </w:r>
      <w:r w:rsidR="0007459D">
        <w:t xml:space="preserve"> </w:t>
      </w:r>
      <w:r w:rsidRPr="003958C6">
        <w:t xml:space="preserve">респонденты обуславливают </w:t>
      </w:r>
      <w:r w:rsidRPr="003958C6">
        <w:lastRenderedPageBreak/>
        <w:t xml:space="preserve">следующими причинами: для 9 чел. психологическая несовместимостью является главным фактором возникновения конфликтов; для 7 чел. - выполнение заданий; для 5 чел. - нарушение норм поведения и трудовой дисциплины; для 4 чел. – по другим причинам; для 1 чел. – с начислением заработной платы и премий; для 1 </w:t>
      </w:r>
      <w:proofErr w:type="gramStart"/>
      <w:r w:rsidRPr="003958C6">
        <w:t>чел</w:t>
      </w:r>
      <w:proofErr w:type="gramEnd"/>
      <w:r w:rsidRPr="003958C6">
        <w:t xml:space="preserve"> - с распределением отпусков.</w:t>
      </w:r>
    </w:p>
    <w:p w:rsidR="002D029D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059805" cy="2402205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D029D" w:rsidRDefault="00EA77F4" w:rsidP="00A24E99">
      <w:pPr>
        <w:spacing w:line="360" w:lineRule="auto"/>
        <w:jc w:val="center"/>
      </w:pPr>
      <w:r>
        <w:t>Рис</w:t>
      </w:r>
      <w:r w:rsidR="00B234D8" w:rsidRPr="003958C6">
        <w:t xml:space="preserve"> 1</w:t>
      </w:r>
      <w:r w:rsidR="0007459D">
        <w:t>6</w:t>
      </w:r>
      <w:r w:rsidR="00B234D8" w:rsidRPr="003958C6">
        <w:t>. Результат ответов на вопрос</w:t>
      </w:r>
      <w:r w:rsidR="009258DE">
        <w:t xml:space="preserve"> </w:t>
      </w:r>
      <w:r w:rsidR="0039717C">
        <w:t>«С чем связано возникновение конфликтов в организации?»</w:t>
      </w:r>
    </w:p>
    <w:p w:rsidR="00B21F09" w:rsidRPr="00A24E99" w:rsidRDefault="00B21F09" w:rsidP="00A24E99">
      <w:pPr>
        <w:spacing w:line="360" w:lineRule="auto"/>
        <w:jc w:val="center"/>
      </w:pPr>
    </w:p>
    <w:p w:rsidR="00613074" w:rsidRDefault="00B234D8" w:rsidP="002D029D">
      <w:pPr>
        <w:tabs>
          <w:tab w:val="left" w:pos="6415"/>
        </w:tabs>
        <w:spacing w:line="360" w:lineRule="auto"/>
        <w:ind w:firstLine="709"/>
      </w:pPr>
      <w:r w:rsidRPr="003958C6">
        <w:t>Возник</w:t>
      </w:r>
      <w:r w:rsidR="002D029D">
        <w:t xml:space="preserve">новение конфликтов </w:t>
      </w:r>
      <w:r w:rsidR="009C7300" w:rsidRPr="009C7300">
        <w:t xml:space="preserve">в государственном образовательном учреждении города Москвы «Школа №1528» </w:t>
      </w:r>
      <w:r w:rsidRPr="003958C6">
        <w:t xml:space="preserve">следующими причинами: для 8 чел. психологическая несовместимостью является главным фактором возникновения конфликтов; для 6 чел. - выполнение заданий; для 7 чел. - нарушение норм поведения и трудовой дисциплины; для 3 чел. – по другим причинам; для 2 чел. – с начислением заработной платы и премий; для 1 </w:t>
      </w:r>
      <w:proofErr w:type="gramStart"/>
      <w:r w:rsidRPr="003958C6">
        <w:t>чел</w:t>
      </w:r>
      <w:proofErr w:type="gramEnd"/>
      <w:r w:rsidRPr="003958C6">
        <w:t xml:space="preserve"> - с распределением отпусков.</w:t>
      </w:r>
    </w:p>
    <w:p w:rsidR="002D029D" w:rsidRPr="003958C6" w:rsidRDefault="002D029D" w:rsidP="002D029D">
      <w:pPr>
        <w:tabs>
          <w:tab w:val="left" w:pos="6415"/>
        </w:tabs>
        <w:spacing w:line="360" w:lineRule="auto"/>
        <w:ind w:firstLine="709"/>
      </w:pPr>
      <w:r>
        <w:t xml:space="preserve">Для того, чтобы преодолеть вышеназванные </w:t>
      </w:r>
      <w:r w:rsidR="009C7300" w:rsidRPr="009C7300">
        <w:t xml:space="preserve">в государственном образовательном учреждении города Москвы «Школа №1528» </w:t>
      </w:r>
      <w:r>
        <w:t>необходимо применять спектр мер, речь о которых более предметно пойдет в следующей главе.</w:t>
      </w:r>
    </w:p>
    <w:p w:rsidR="001C6749" w:rsidRDefault="001C6749" w:rsidP="001C6749">
      <w:pPr>
        <w:spacing w:line="360" w:lineRule="auto"/>
        <w:rPr>
          <w:caps/>
        </w:rPr>
      </w:pPr>
    </w:p>
    <w:p w:rsidR="00027872" w:rsidRPr="001C6749" w:rsidRDefault="00027872" w:rsidP="001C6749">
      <w:pPr>
        <w:spacing w:line="360" w:lineRule="auto"/>
        <w:rPr>
          <w:caps/>
        </w:rPr>
      </w:pPr>
    </w:p>
    <w:p w:rsidR="00A24E99" w:rsidRDefault="007B4521" w:rsidP="00027872">
      <w:pPr>
        <w:spacing w:line="360" w:lineRule="auto"/>
        <w:ind w:firstLine="709"/>
        <w:jc w:val="center"/>
        <w:outlineLvl w:val="0"/>
        <w:rPr>
          <w:b/>
          <w:bCs/>
          <w:caps/>
        </w:rPr>
      </w:pPr>
      <w:r w:rsidRPr="007B4521">
        <w:rPr>
          <w:b/>
          <w:bCs/>
          <w:caps/>
        </w:rPr>
        <w:lastRenderedPageBreak/>
        <w:t>3. ПРЕДЛОЖЕНИЯ ПО СОВЕРШЕНСТВОВАНИЮ РАЗРЕШЕНИЯ КОНФЛИКТАМИ И СТРЕССАМИ В ДЕЯТЕЛЬНОСТИ ГОСУДАРСТВЕННОГО БЮДЖЕТНОГО ОБЩЕОБРАЗОВАТЕЛЬНОГО УЧРЕЖДЕНИЯ ГОРОДА МОСКВЫ «ШКОЛА № 1528»</w:t>
      </w:r>
    </w:p>
    <w:p w:rsidR="007B4521" w:rsidRPr="00027872" w:rsidRDefault="007B4521" w:rsidP="00027872">
      <w:pPr>
        <w:spacing w:line="360" w:lineRule="auto"/>
        <w:ind w:firstLine="709"/>
        <w:jc w:val="center"/>
        <w:outlineLvl w:val="0"/>
        <w:rPr>
          <w:b/>
          <w:bCs/>
          <w:caps/>
        </w:rPr>
      </w:pPr>
    </w:p>
    <w:p w:rsidR="004F16E7" w:rsidRDefault="00DA2305" w:rsidP="00B21C59">
      <w:pPr>
        <w:spacing w:line="360" w:lineRule="auto"/>
        <w:ind w:firstLine="709"/>
      </w:pPr>
      <w:r w:rsidRPr="003958C6">
        <w:t>Система управления конфликтами</w:t>
      </w:r>
      <w:r w:rsidR="00066D6A" w:rsidRPr="003958C6">
        <w:t xml:space="preserve"> в коллективе </w:t>
      </w:r>
      <w:r w:rsidR="00B21C59" w:rsidRPr="00B21C59">
        <w:t>образовательно</w:t>
      </w:r>
      <w:r w:rsidR="00B21C59">
        <w:t>го</w:t>
      </w:r>
      <w:r w:rsidR="00B21C59" w:rsidRPr="00B21C59">
        <w:t xml:space="preserve"> учреждени</w:t>
      </w:r>
      <w:r w:rsidR="00B21C59">
        <w:t>я</w:t>
      </w:r>
      <w:r w:rsidR="00B21C59" w:rsidRPr="00B21C59">
        <w:t xml:space="preserve"> города Москвы «Школа №1528»</w:t>
      </w:r>
      <w:r w:rsidR="00B21C59">
        <w:t xml:space="preserve"> </w:t>
      </w:r>
      <w:r w:rsidR="005B62AD" w:rsidRPr="003958C6">
        <w:t>достаточно хорошо организована</w:t>
      </w:r>
      <w:r w:rsidR="00D42C0A" w:rsidRPr="003958C6">
        <w:t>. Это</w:t>
      </w:r>
      <w:r w:rsidR="005B62AD" w:rsidRPr="003958C6">
        <w:t xml:space="preserve"> подтверждается р</w:t>
      </w:r>
      <w:r w:rsidR="00DF0839" w:rsidRPr="003958C6">
        <w:t>езульта</w:t>
      </w:r>
      <w:r w:rsidR="005B62AD" w:rsidRPr="003958C6">
        <w:t>тами</w:t>
      </w:r>
      <w:r w:rsidR="00DF0839" w:rsidRPr="003958C6">
        <w:t xml:space="preserve"> исследования</w:t>
      </w:r>
      <w:r w:rsidR="00FD5FB5" w:rsidRPr="003958C6">
        <w:t xml:space="preserve"> </w:t>
      </w:r>
      <w:r w:rsidR="00D42C0A" w:rsidRPr="003958C6">
        <w:t xml:space="preserve">в целом по организации </w:t>
      </w:r>
      <w:r w:rsidR="00FD5FB5" w:rsidRPr="003958C6">
        <w:t>двух взаимозависимых показателей: уровня конфликтности (</w:t>
      </w:r>
      <w:r w:rsidR="00D42C0A" w:rsidRPr="003958C6">
        <w:t>1,83</w:t>
      </w:r>
      <w:r w:rsidR="00136B4F" w:rsidRPr="003958C6">
        <w:t xml:space="preserve">, </w:t>
      </w:r>
      <w:r w:rsidR="00D42C0A" w:rsidRPr="003958C6">
        <w:t>по шкале от 1 до 3)</w:t>
      </w:r>
      <w:r w:rsidR="00265F46" w:rsidRPr="003958C6">
        <w:t xml:space="preserve"> и уровн</w:t>
      </w:r>
      <w:r w:rsidR="003C33D3" w:rsidRPr="003958C6">
        <w:t>я</w:t>
      </w:r>
      <w:r w:rsidR="00265F46" w:rsidRPr="003958C6">
        <w:t xml:space="preserve"> сплоченности (14,09, по шкале от 6 до 19).</w:t>
      </w:r>
      <w:r w:rsidR="00713F53" w:rsidRPr="003958C6">
        <w:t xml:space="preserve"> </w:t>
      </w:r>
    </w:p>
    <w:p w:rsidR="005B62AD" w:rsidRPr="003958C6" w:rsidRDefault="002D0ECD" w:rsidP="00B21C59">
      <w:pPr>
        <w:spacing w:line="360" w:lineRule="auto"/>
        <w:ind w:firstLine="709"/>
      </w:pPr>
      <w:r w:rsidRPr="003958C6">
        <w:t xml:space="preserve">По </w:t>
      </w:r>
      <w:r w:rsidR="004F16E7">
        <w:t xml:space="preserve">группам </w:t>
      </w:r>
      <w:r w:rsidRPr="003958C6">
        <w:t>получены такие результаты:</w:t>
      </w:r>
      <w:r w:rsidR="00273DE3" w:rsidRPr="003958C6">
        <w:t xml:space="preserve"> уровень конфликтности 1,67, </w:t>
      </w:r>
      <w:r w:rsidR="009D5159" w:rsidRPr="003958C6">
        <w:t>по шкале от 1 до 3</w:t>
      </w:r>
      <w:r w:rsidR="00273DE3" w:rsidRPr="003958C6">
        <w:t>, а уровень сплоченности 14,81</w:t>
      </w:r>
      <w:r w:rsidR="0000171D" w:rsidRPr="003958C6">
        <w:t xml:space="preserve">, </w:t>
      </w:r>
      <w:r w:rsidR="009D5159" w:rsidRPr="003958C6">
        <w:t>по шкале от 6 до 19</w:t>
      </w:r>
      <w:r w:rsidR="0000171D" w:rsidRPr="003958C6">
        <w:t>.</w:t>
      </w:r>
      <w:r w:rsidR="009D5159" w:rsidRPr="003958C6">
        <w:t xml:space="preserve"> Сравнение результатов организации в целом и </w:t>
      </w:r>
      <w:r w:rsidR="004F16E7">
        <w:t>групп</w:t>
      </w:r>
      <w:r w:rsidR="009D5159" w:rsidRPr="003958C6">
        <w:t xml:space="preserve"> показывает, что в отделах </w:t>
      </w:r>
      <w:r w:rsidR="00792E25" w:rsidRPr="003958C6">
        <w:t>показатели имеют лучшее значение, чем по орг</w:t>
      </w:r>
      <w:r w:rsidR="00171DA6" w:rsidRPr="003958C6">
        <w:t>а</w:t>
      </w:r>
      <w:r w:rsidR="00792E25" w:rsidRPr="003958C6">
        <w:t>низации.</w:t>
      </w:r>
      <w:r w:rsidR="00713F53" w:rsidRPr="003958C6">
        <w:t xml:space="preserve"> </w:t>
      </w:r>
    </w:p>
    <w:p w:rsidR="005B62AD" w:rsidRPr="003958C6" w:rsidRDefault="00B00BFD" w:rsidP="00DF0839">
      <w:pPr>
        <w:spacing w:line="360" w:lineRule="auto"/>
        <w:ind w:firstLine="709"/>
      </w:pPr>
      <w:r w:rsidRPr="003958C6">
        <w:t>Уровень конфликтности по горизонтали и вертикали распределился следующим образом: между подчиненными одного уровня 1,69</w:t>
      </w:r>
      <w:r w:rsidR="00FB40E0" w:rsidRPr="003958C6">
        <w:t xml:space="preserve"> баллов,</w:t>
      </w:r>
      <w:r w:rsidRPr="003958C6">
        <w:t xml:space="preserve"> по шкале от 1 до 3</w:t>
      </w:r>
      <w:r w:rsidR="00FB40E0" w:rsidRPr="003958C6">
        <w:t>; между руководством и подчиненными 1,99 баллов,</w:t>
      </w:r>
      <w:r w:rsidR="00202723" w:rsidRPr="003958C6">
        <w:t xml:space="preserve"> </w:t>
      </w:r>
      <w:r w:rsidR="00FB40E0" w:rsidRPr="003958C6">
        <w:t>по шкале от 1 до 3</w:t>
      </w:r>
      <w:r w:rsidR="001D2C31" w:rsidRPr="003958C6">
        <w:t xml:space="preserve">, что выше первого показателя на </w:t>
      </w:r>
      <w:r w:rsidR="00210E18" w:rsidRPr="003958C6">
        <w:t>0,3 балла.</w:t>
      </w:r>
      <w:r w:rsidR="001D2C31" w:rsidRPr="003958C6">
        <w:t xml:space="preserve"> </w:t>
      </w:r>
    </w:p>
    <w:p w:rsidR="00DF0839" w:rsidRPr="003958C6" w:rsidRDefault="00355508" w:rsidP="00DF0839">
      <w:pPr>
        <w:spacing w:line="360" w:lineRule="auto"/>
        <w:ind w:firstLine="709"/>
      </w:pPr>
      <w:r w:rsidRPr="003958C6">
        <w:t xml:space="preserve">По возрастному показателю уровень конфликтности </w:t>
      </w:r>
      <w:r w:rsidR="00574B5C" w:rsidRPr="003958C6">
        <w:t xml:space="preserve">сотрудников </w:t>
      </w:r>
      <w:r w:rsidR="004F16E7" w:rsidRPr="004F16E7">
        <w:t>образовательного учрежде</w:t>
      </w:r>
      <w:r w:rsidR="004F16E7">
        <w:t>ния города Москвы «Школа №1528»</w:t>
      </w:r>
      <w:r w:rsidR="00574B5C" w:rsidRPr="003958C6">
        <w:t xml:space="preserve"> </w:t>
      </w:r>
      <w:r w:rsidRPr="003958C6">
        <w:t xml:space="preserve">снижается с повышением </w:t>
      </w:r>
      <w:r w:rsidR="00574B5C" w:rsidRPr="003958C6">
        <w:t xml:space="preserve">их </w:t>
      </w:r>
      <w:r w:rsidRPr="003958C6">
        <w:t>возраста</w:t>
      </w:r>
      <w:r w:rsidR="00010AB1" w:rsidRPr="003958C6">
        <w:t>: до 35 лет</w:t>
      </w:r>
      <w:r w:rsidR="002B219E" w:rsidRPr="003958C6">
        <w:t xml:space="preserve"> - 2,03, от 45</w:t>
      </w:r>
      <w:r w:rsidR="00D33079" w:rsidRPr="003958C6">
        <w:t xml:space="preserve"> лет</w:t>
      </w:r>
      <w:r w:rsidR="00713F53" w:rsidRPr="003958C6">
        <w:t xml:space="preserve"> </w:t>
      </w:r>
      <w:r w:rsidR="002B219E" w:rsidRPr="003958C6">
        <w:t>и более 1,87.</w:t>
      </w:r>
    </w:p>
    <w:p w:rsidR="00DF0839" w:rsidRPr="003958C6" w:rsidRDefault="00161B9C" w:rsidP="00DF0839">
      <w:pPr>
        <w:spacing w:line="360" w:lineRule="auto"/>
        <w:ind w:firstLine="709"/>
      </w:pPr>
      <w:r w:rsidRPr="003958C6">
        <w:t xml:space="preserve">В целом по организации чаще всего конфликты возникают на деловой почве – 35%, </w:t>
      </w:r>
      <w:r w:rsidR="00591CDE" w:rsidRPr="003958C6">
        <w:t xml:space="preserve">при нарушении трудовой дисциплины и норм поведения – 23 %; </w:t>
      </w:r>
      <w:r w:rsidR="00272C69" w:rsidRPr="003958C6">
        <w:t>по причине распределения ресурсов - 10 %</w:t>
      </w:r>
      <w:r w:rsidR="009B21BC" w:rsidRPr="003958C6">
        <w:t>, по причине межличностных отношений и различий в представлениях и ценностях - 32-х %</w:t>
      </w:r>
      <w:r w:rsidR="00272C69" w:rsidRPr="003958C6">
        <w:t xml:space="preserve">. </w:t>
      </w:r>
      <w:r w:rsidR="00235466" w:rsidRPr="003958C6">
        <w:t>В</w:t>
      </w:r>
      <w:r w:rsidRPr="003958C6">
        <w:t xml:space="preserve"> отделах 3</w:t>
      </w:r>
      <w:r w:rsidR="00817B26" w:rsidRPr="003958C6">
        <w:t>4</w:t>
      </w:r>
      <w:r w:rsidRPr="003958C6">
        <w:t>% конфликтов являются межличностными.</w:t>
      </w:r>
    </w:p>
    <w:p w:rsidR="00DF0839" w:rsidRPr="003958C6" w:rsidRDefault="00B63624" w:rsidP="00DF0839">
      <w:pPr>
        <w:spacing w:line="360" w:lineRule="auto"/>
        <w:ind w:firstLine="709"/>
      </w:pPr>
      <w:r w:rsidRPr="003958C6">
        <w:t>Конфликты на деловой почве</w:t>
      </w:r>
      <w:r w:rsidR="00D3130A" w:rsidRPr="003958C6">
        <w:t xml:space="preserve">, т.е. основанные на взаимозависимости задач, в </w:t>
      </w:r>
      <w:r w:rsidR="004F16E7" w:rsidRPr="004F16E7">
        <w:t>образовательно</w:t>
      </w:r>
      <w:r w:rsidR="004F16E7">
        <w:t>м</w:t>
      </w:r>
      <w:r w:rsidR="004F16E7" w:rsidRPr="004F16E7">
        <w:t xml:space="preserve"> учреждени</w:t>
      </w:r>
      <w:r w:rsidR="004F16E7">
        <w:t xml:space="preserve">и </w:t>
      </w:r>
      <w:r w:rsidR="004F16E7" w:rsidRPr="004F16E7">
        <w:t>города Москвы «Школа №</w:t>
      </w:r>
      <w:proofErr w:type="gramStart"/>
      <w:r w:rsidR="004F16E7" w:rsidRPr="004F16E7">
        <w:t xml:space="preserve">1528» </w:t>
      </w:r>
      <w:r w:rsidR="00D3130A" w:rsidRPr="003958C6">
        <w:t xml:space="preserve"> имеют</w:t>
      </w:r>
      <w:proofErr w:type="gramEnd"/>
      <w:r w:rsidR="00D3130A" w:rsidRPr="003958C6">
        <w:t xml:space="preserve"> </w:t>
      </w:r>
      <w:r w:rsidR="00D3130A" w:rsidRPr="003958C6">
        <w:lastRenderedPageBreak/>
        <w:t>самый высокий показатель</w:t>
      </w:r>
      <w:r w:rsidR="00DC0A98" w:rsidRPr="003958C6">
        <w:t>, что необходимо учитывать руководству</w:t>
      </w:r>
      <w:r w:rsidR="00FB1698" w:rsidRPr="003958C6">
        <w:t>,</w:t>
      </w:r>
      <w:r w:rsidR="004A0F5B" w:rsidRPr="003958C6">
        <w:t xml:space="preserve"> и организовывать работу подчинённых в целях</w:t>
      </w:r>
      <w:r w:rsidR="00D3130A" w:rsidRPr="003958C6">
        <w:t xml:space="preserve"> </w:t>
      </w:r>
      <w:r w:rsidR="004A0F5B" w:rsidRPr="003958C6">
        <w:t xml:space="preserve">снижения конфликтов </w:t>
      </w:r>
      <w:r w:rsidR="006C36AA" w:rsidRPr="003958C6">
        <w:t xml:space="preserve">более чётко, в установленные сроки, с точным выполнением </w:t>
      </w:r>
      <w:r w:rsidR="00FB1698" w:rsidRPr="003958C6">
        <w:t xml:space="preserve">ими свои </w:t>
      </w:r>
      <w:r w:rsidR="006C36AA" w:rsidRPr="003958C6">
        <w:t>должностных обязанностей.</w:t>
      </w:r>
      <w:r w:rsidR="00713F53" w:rsidRPr="003958C6">
        <w:t xml:space="preserve"> </w:t>
      </w:r>
    </w:p>
    <w:p w:rsidR="00E13FC6" w:rsidRPr="003958C6" w:rsidRDefault="00DF0839" w:rsidP="00DF0839">
      <w:pPr>
        <w:spacing w:line="360" w:lineRule="auto"/>
        <w:ind w:firstLine="709"/>
      </w:pPr>
      <w:r w:rsidRPr="003958C6">
        <w:t xml:space="preserve">Межличностные отношения и различия в представлениях и ценностях </w:t>
      </w:r>
      <w:r w:rsidR="00E13FC6" w:rsidRPr="003958C6">
        <w:t xml:space="preserve">чаще всего возникают </w:t>
      </w:r>
      <w:r w:rsidR="00203EA8">
        <w:t xml:space="preserve">в </w:t>
      </w:r>
      <w:r w:rsidR="00203EA8" w:rsidRPr="00203EA8">
        <w:t>образовательно</w:t>
      </w:r>
      <w:r w:rsidR="00203EA8">
        <w:t>м учреждении</w:t>
      </w:r>
      <w:r w:rsidR="00203EA8" w:rsidRPr="00203EA8">
        <w:t xml:space="preserve"> города Москвы «Школа №1528»</w:t>
      </w:r>
      <w:r w:rsidR="0052691A" w:rsidRPr="00203EA8">
        <w:t>,</w:t>
      </w:r>
      <w:r w:rsidR="0052691A" w:rsidRPr="003958C6">
        <w:t xml:space="preserve"> но при этом </w:t>
      </w:r>
      <w:r w:rsidR="00395466" w:rsidRPr="003958C6">
        <w:t>они оказывают на процесс</w:t>
      </w:r>
      <w:r w:rsidR="0000151C" w:rsidRPr="003958C6">
        <w:t xml:space="preserve"> достижени</w:t>
      </w:r>
      <w:r w:rsidR="00395466" w:rsidRPr="003958C6">
        <w:t>я</w:t>
      </w:r>
      <w:r w:rsidR="0000151C" w:rsidRPr="003958C6">
        <w:t xml:space="preserve"> целей </w:t>
      </w:r>
      <w:r w:rsidR="00395466" w:rsidRPr="003958C6">
        <w:t>большое негативное влияние</w:t>
      </w:r>
      <w:r w:rsidR="00400E28" w:rsidRPr="003958C6">
        <w:t>. Непонимание, несовместимость, нетерпимость, отсутствие уважения друг к другу</w:t>
      </w:r>
      <w:r w:rsidR="00A35FD8" w:rsidRPr="003958C6">
        <w:t>, невоспитанность</w:t>
      </w:r>
      <w:r w:rsidR="002C73F8" w:rsidRPr="003958C6">
        <w:t xml:space="preserve"> </w:t>
      </w:r>
      <w:r w:rsidR="00672D3D" w:rsidRPr="003958C6">
        <w:t xml:space="preserve">и пр. </w:t>
      </w:r>
      <w:r w:rsidR="002C73F8" w:rsidRPr="003958C6">
        <w:t xml:space="preserve">– всё это </w:t>
      </w:r>
      <w:r w:rsidR="009B3D9A" w:rsidRPr="003958C6">
        <w:t>руководству организации необходимо учитывать</w:t>
      </w:r>
      <w:r w:rsidR="00725341" w:rsidRPr="003958C6">
        <w:t xml:space="preserve"> при формировании состава </w:t>
      </w:r>
      <w:r w:rsidR="005B6E8F">
        <w:t>групп</w:t>
      </w:r>
      <w:r w:rsidR="00725341" w:rsidRPr="003958C6">
        <w:t xml:space="preserve">, </w:t>
      </w:r>
      <w:r w:rsidR="00353528" w:rsidRPr="003958C6">
        <w:t>пользоваться услугами профессиональных психологов.</w:t>
      </w:r>
    </w:p>
    <w:p w:rsidR="00152F26" w:rsidRPr="003958C6" w:rsidRDefault="00152F26" w:rsidP="00DF0839">
      <w:pPr>
        <w:spacing w:line="360" w:lineRule="auto"/>
        <w:ind w:firstLine="709"/>
      </w:pPr>
      <w:r w:rsidRPr="003958C6">
        <w:t xml:space="preserve">Анализ </w:t>
      </w:r>
      <w:r w:rsidR="002A0DFC" w:rsidRPr="003958C6">
        <w:t>анкетирования</w:t>
      </w:r>
      <w:r w:rsidRPr="003958C6">
        <w:t xml:space="preserve"> показал, что деструктивных конфликтов</w:t>
      </w:r>
      <w:r w:rsidR="002A0DFC" w:rsidRPr="003958C6">
        <w:t xml:space="preserve"> в </w:t>
      </w:r>
      <w:r w:rsidR="004021D9" w:rsidRPr="004021D9">
        <w:t>образовательно</w:t>
      </w:r>
      <w:r w:rsidR="004021D9">
        <w:t>м</w:t>
      </w:r>
      <w:r w:rsidR="004021D9" w:rsidRPr="004021D9">
        <w:t xml:space="preserve"> учреждени</w:t>
      </w:r>
      <w:r w:rsidR="004021D9">
        <w:t>и</w:t>
      </w:r>
      <w:r w:rsidR="004021D9" w:rsidRPr="004021D9">
        <w:t xml:space="preserve"> города Москвы «Школа №1528» </w:t>
      </w:r>
      <w:r w:rsidR="002854F2" w:rsidRPr="003958C6">
        <w:t xml:space="preserve">происходит </w:t>
      </w:r>
      <w:r w:rsidR="002A0DFC" w:rsidRPr="003958C6">
        <w:t>немного</w:t>
      </w:r>
      <w:r w:rsidR="002854F2" w:rsidRPr="003958C6">
        <w:t xml:space="preserve">, что видно из </w:t>
      </w:r>
      <w:r w:rsidR="006168C7" w:rsidRPr="003958C6">
        <w:t>показателя уровня конфликтности в целом по организации - 1,83 при допустимом значении 3</w:t>
      </w:r>
      <w:r w:rsidR="00175C7C" w:rsidRPr="003958C6">
        <w:t>, а значит</w:t>
      </w:r>
      <w:r w:rsidR="00D6093C" w:rsidRPr="003958C6">
        <w:t>, имеющиеся конструктивные конфликты</w:t>
      </w:r>
      <w:r w:rsidR="00561401" w:rsidRPr="003958C6">
        <w:t xml:space="preserve">, будут способствовать </w:t>
      </w:r>
      <w:r w:rsidR="001F5DC9" w:rsidRPr="003958C6">
        <w:t>развитию организации.</w:t>
      </w:r>
    </w:p>
    <w:p w:rsidR="00FB38FE" w:rsidRPr="003958C6" w:rsidRDefault="00FB38FE" w:rsidP="00FB38FE">
      <w:pPr>
        <w:spacing w:line="360" w:lineRule="auto"/>
        <w:ind w:firstLine="709"/>
      </w:pPr>
      <w:r w:rsidRPr="003958C6">
        <w:t>Ещё одним положительным показателем в организации является уровень корпоративной культуры, который равен 2,35 балла, при нормативном показателе до 3 баллов.</w:t>
      </w:r>
    </w:p>
    <w:p w:rsidR="00303590" w:rsidRPr="003958C6" w:rsidRDefault="007B5838" w:rsidP="00303590">
      <w:pPr>
        <w:spacing w:line="360" w:lineRule="auto"/>
        <w:ind w:firstLine="709"/>
      </w:pPr>
      <w:r w:rsidRPr="003958C6">
        <w:t xml:space="preserve">Большую озабоченность у руководителей должны вызвать конфликты, возникающие на почве </w:t>
      </w:r>
      <w:r w:rsidR="008F04C6" w:rsidRPr="003958C6">
        <w:t>официальной деятельности сотрудников, выполнения ими своих должностных обязанностей.</w:t>
      </w:r>
      <w:r w:rsidR="006403FC" w:rsidRPr="003958C6">
        <w:t xml:space="preserve"> Об этом говорит высокий уровень конфликтов</w:t>
      </w:r>
      <w:r w:rsidR="00303590" w:rsidRPr="003958C6">
        <w:t>, возникающих по причине взаимосвяз</w:t>
      </w:r>
      <w:r w:rsidR="00E174D1" w:rsidRPr="003958C6">
        <w:t>и</w:t>
      </w:r>
      <w:r w:rsidR="00303590" w:rsidRPr="003958C6">
        <w:t xml:space="preserve"> задач и деловы</w:t>
      </w:r>
      <w:r w:rsidR="00E174D1" w:rsidRPr="003958C6">
        <w:t>х</w:t>
      </w:r>
      <w:r w:rsidR="00303590" w:rsidRPr="003958C6">
        <w:t xml:space="preserve"> отношени</w:t>
      </w:r>
      <w:r w:rsidR="00E174D1" w:rsidRPr="003958C6">
        <w:t>й (</w:t>
      </w:r>
      <w:r w:rsidR="00303590" w:rsidRPr="003958C6">
        <w:t>35 %</w:t>
      </w:r>
      <w:r w:rsidR="00E174D1" w:rsidRPr="003958C6">
        <w:t xml:space="preserve">), а также </w:t>
      </w:r>
      <w:r w:rsidR="006416F1" w:rsidRPr="003958C6">
        <w:t xml:space="preserve">высокий уровень конфликтности </w:t>
      </w:r>
      <w:r w:rsidR="00303590" w:rsidRPr="003958C6">
        <w:t xml:space="preserve">по горизонтали </w:t>
      </w:r>
      <w:r w:rsidR="006416F1" w:rsidRPr="003958C6">
        <w:t>(</w:t>
      </w:r>
      <w:r w:rsidR="00303590" w:rsidRPr="003958C6">
        <w:t>1,99 баллов</w:t>
      </w:r>
      <w:r w:rsidR="006416F1" w:rsidRPr="003958C6">
        <w:t>)</w:t>
      </w:r>
      <w:r w:rsidR="00303590" w:rsidRPr="003958C6">
        <w:t>.</w:t>
      </w:r>
    </w:p>
    <w:p w:rsidR="00A0108D" w:rsidRPr="003958C6" w:rsidRDefault="002F1925" w:rsidP="002F1925">
      <w:pPr>
        <w:spacing w:line="360" w:lineRule="auto"/>
        <w:ind w:firstLine="709"/>
      </w:pPr>
      <w:r w:rsidRPr="003958C6">
        <w:t xml:space="preserve">Существует несколько эффективных способов управления деловыми конфликтами – структурные методы. Структурные методы воздействуют преимущественно на участников организационных конфликтов, возникающих из-за неправильного распределения функций, прав и ответственности, плохой </w:t>
      </w:r>
      <w:r w:rsidRPr="003958C6">
        <w:lastRenderedPageBreak/>
        <w:t>организации труда, несправедливой системы мотивации и стимулирования работников</w:t>
      </w:r>
      <w:r w:rsidR="00293963" w:rsidRPr="003958C6">
        <w:t xml:space="preserve"> [10]</w:t>
      </w:r>
      <w:r w:rsidRPr="003958C6">
        <w:t xml:space="preserve">. </w:t>
      </w:r>
    </w:p>
    <w:p w:rsidR="002F1925" w:rsidRPr="003958C6" w:rsidRDefault="002F1925" w:rsidP="002F1925">
      <w:pPr>
        <w:spacing w:line="360" w:lineRule="auto"/>
        <w:ind w:firstLine="709"/>
      </w:pPr>
      <w:r w:rsidRPr="003958C6">
        <w:t>К</w:t>
      </w:r>
      <w:r w:rsidR="00212CB9" w:rsidRPr="003958C6">
        <w:t xml:space="preserve"> наиболее часто используемым структурным </w:t>
      </w:r>
      <w:r w:rsidRPr="003958C6">
        <w:t xml:space="preserve">методам </w:t>
      </w:r>
      <w:r w:rsidR="00212CB9" w:rsidRPr="003958C6">
        <w:t>управления деловыми конфликтами причисляют</w:t>
      </w:r>
      <w:r w:rsidRPr="003958C6">
        <w:t>:</w:t>
      </w:r>
      <w:r w:rsidR="00713F53" w:rsidRPr="003958C6">
        <w:t xml:space="preserve"> </w:t>
      </w:r>
    </w:p>
    <w:p w:rsidR="004B357C" w:rsidRPr="003958C6" w:rsidRDefault="004B357C" w:rsidP="002F1925">
      <w:pPr>
        <w:spacing w:line="360" w:lineRule="auto"/>
        <w:ind w:firstLine="709"/>
      </w:pPr>
      <w:r w:rsidRPr="003958C6">
        <w:t xml:space="preserve">1. Разъяснение требований к работе. </w:t>
      </w:r>
      <w:r w:rsidR="00F36E58" w:rsidRPr="003958C6">
        <w:t>Эффективность любой деятельности достигается при условии чёткого понимания каждым работником</w:t>
      </w:r>
      <w:r w:rsidR="00345A9D" w:rsidRPr="003958C6">
        <w:t xml:space="preserve"> своих должностных обязанностей, возложенной на него ответственности за общее дело.</w:t>
      </w:r>
      <w:r w:rsidR="00403CB1" w:rsidRPr="003958C6">
        <w:t xml:space="preserve"> </w:t>
      </w:r>
      <w:r w:rsidR="00721FCC" w:rsidRPr="003958C6">
        <w:t xml:space="preserve">Данный метод принято реализовывать путём разработки должностных инструкций для </w:t>
      </w:r>
      <w:r w:rsidR="009F5331" w:rsidRPr="003958C6">
        <w:t>каждой должности и письменное знакомство с н</w:t>
      </w:r>
      <w:r w:rsidR="006550AF" w:rsidRPr="003958C6">
        <w:t>ими всех работников</w:t>
      </w:r>
      <w:r w:rsidR="009F1526" w:rsidRPr="003958C6">
        <w:t xml:space="preserve"> в момент</w:t>
      </w:r>
      <w:r w:rsidR="009F5331" w:rsidRPr="003958C6">
        <w:t xml:space="preserve"> трудоустройств</w:t>
      </w:r>
      <w:r w:rsidR="009F1526" w:rsidRPr="003958C6">
        <w:t>а</w:t>
      </w:r>
      <w:r w:rsidR="009F5331" w:rsidRPr="003958C6">
        <w:t>.</w:t>
      </w:r>
      <w:r w:rsidR="00CC07A4" w:rsidRPr="003958C6">
        <w:t xml:space="preserve"> На исследуемом </w:t>
      </w:r>
      <w:r w:rsidR="00C03A77" w:rsidRPr="003958C6">
        <w:t xml:space="preserve">объекте </w:t>
      </w:r>
      <w:r w:rsidR="00E60771" w:rsidRPr="003958C6">
        <w:t>деятельность руководства по разъяснению требований к работе</w:t>
      </w:r>
      <w:r w:rsidR="00C03A77" w:rsidRPr="003958C6">
        <w:t xml:space="preserve"> </w:t>
      </w:r>
      <w:r w:rsidR="00234932" w:rsidRPr="003958C6">
        <w:t>отметили</w:t>
      </w:r>
      <w:r w:rsidR="00C03A77" w:rsidRPr="003958C6">
        <w:t xml:space="preserve"> 56% респондентов</w:t>
      </w:r>
      <w:r w:rsidR="00234932" w:rsidRPr="003958C6">
        <w:t>.</w:t>
      </w:r>
      <w:r w:rsidR="00C03A77" w:rsidRPr="003958C6">
        <w:t xml:space="preserve"> </w:t>
      </w:r>
    </w:p>
    <w:p w:rsidR="002F1925" w:rsidRPr="003958C6" w:rsidRDefault="00234932" w:rsidP="002F1925">
      <w:pPr>
        <w:shd w:val="clear" w:color="auto" w:fill="FFFFFF"/>
        <w:spacing w:line="360" w:lineRule="auto"/>
        <w:ind w:firstLine="709"/>
      </w:pPr>
      <w:r w:rsidRPr="003958C6">
        <w:t xml:space="preserve">2. </w:t>
      </w:r>
      <w:r w:rsidR="000571C2" w:rsidRPr="003958C6">
        <w:t>Использование координационных механизмов</w:t>
      </w:r>
      <w:r w:rsidR="00221E7C" w:rsidRPr="003958C6">
        <w:t xml:space="preserve"> предполагает </w:t>
      </w:r>
      <w:r w:rsidR="009D1E3D" w:rsidRPr="003958C6">
        <w:t xml:space="preserve">участие в разрешении конфликтов на местах </w:t>
      </w:r>
      <w:r w:rsidR="00221E7C" w:rsidRPr="003958C6">
        <w:t>структурных подразделени</w:t>
      </w:r>
      <w:r w:rsidR="00E9317E" w:rsidRPr="003958C6">
        <w:t>й</w:t>
      </w:r>
      <w:r w:rsidR="00221E7C" w:rsidRPr="003958C6">
        <w:t xml:space="preserve"> организаци</w:t>
      </w:r>
      <w:r w:rsidR="009D1E3D" w:rsidRPr="003958C6">
        <w:t xml:space="preserve">й </w:t>
      </w:r>
      <w:r w:rsidR="00E9317E" w:rsidRPr="003958C6">
        <w:t>или специальных должностных лиц</w:t>
      </w:r>
      <w:r w:rsidR="009D451F" w:rsidRPr="003958C6">
        <w:t>. Такими механизмами может стать: иерархия полномочий</w:t>
      </w:r>
      <w:r w:rsidR="00ED7C11" w:rsidRPr="003958C6">
        <w:t xml:space="preserve">, </w:t>
      </w:r>
      <w:r w:rsidR="007B453B" w:rsidRPr="003958C6">
        <w:t xml:space="preserve">принцип единоначалия, </w:t>
      </w:r>
      <w:r w:rsidR="00ED7C11" w:rsidRPr="003958C6">
        <w:t xml:space="preserve">т.е. при возникновении разногласия работник может обратиться к своему </w:t>
      </w:r>
      <w:r w:rsidR="007B453B" w:rsidRPr="003958C6">
        <w:t>руководителю, который принимает решение по возникшей проблеме</w:t>
      </w:r>
      <w:r w:rsidR="005C3DDD" w:rsidRPr="003958C6">
        <w:t>, что устраняет конфликт, возникший на местах.</w:t>
      </w:r>
      <w:r w:rsidR="001C360C" w:rsidRPr="003958C6">
        <w:t xml:space="preserve"> </w:t>
      </w:r>
    </w:p>
    <w:p w:rsidR="002F1925" w:rsidRPr="003958C6" w:rsidRDefault="003E6CE9" w:rsidP="002F1925">
      <w:pPr>
        <w:shd w:val="clear" w:color="auto" w:fill="FFFFFF"/>
        <w:spacing w:line="360" w:lineRule="auto"/>
        <w:ind w:firstLine="709"/>
      </w:pPr>
      <w:r w:rsidRPr="003958C6">
        <w:t>3. Разработка или уточнение общеорганизационных целей</w:t>
      </w:r>
      <w:r w:rsidR="0019032B" w:rsidRPr="003958C6">
        <w:t xml:space="preserve"> предполагает наличие у работников стремления к достижению корпоративных целей. </w:t>
      </w:r>
      <w:r w:rsidR="00A9266B" w:rsidRPr="003958C6">
        <w:t xml:space="preserve">На исследуемом объекте респондентами отмечена работа руководства по разъяснению целей только </w:t>
      </w:r>
      <w:r w:rsidR="000B2DEF" w:rsidRPr="003958C6">
        <w:t>на</w:t>
      </w:r>
      <w:r w:rsidR="00A9266B" w:rsidRPr="003958C6">
        <w:t xml:space="preserve"> 56%. </w:t>
      </w:r>
    </w:p>
    <w:p w:rsidR="008A59B6" w:rsidRPr="003958C6" w:rsidRDefault="000B2DEF" w:rsidP="002F1925">
      <w:pPr>
        <w:shd w:val="clear" w:color="auto" w:fill="FFFFFF"/>
        <w:spacing w:line="360" w:lineRule="auto"/>
        <w:ind w:firstLine="709"/>
      </w:pPr>
      <w:r w:rsidRPr="003958C6">
        <w:t>4. Профилактика конфликтов</w:t>
      </w:r>
      <w:r w:rsidR="0072234C" w:rsidRPr="003958C6">
        <w:t xml:space="preserve">, т.е. их предотвращение на основе их прогнозирования путём </w:t>
      </w:r>
      <w:r w:rsidR="0049169A" w:rsidRPr="003958C6">
        <w:t>мониторинга конфликтных ситуаций в</w:t>
      </w:r>
      <w:r w:rsidR="009B4369" w:rsidRPr="003958C6">
        <w:t>нутри</w:t>
      </w:r>
      <w:r w:rsidR="0049169A" w:rsidRPr="003958C6">
        <w:t xml:space="preserve"> своей организации</w:t>
      </w:r>
      <w:r w:rsidR="009D6312" w:rsidRPr="003958C6">
        <w:t xml:space="preserve"> и устранения условий их возникновения.</w:t>
      </w:r>
      <w:r w:rsidR="00B71A6B" w:rsidRPr="003958C6">
        <w:t xml:space="preserve"> </w:t>
      </w:r>
    </w:p>
    <w:p w:rsidR="00A675A7" w:rsidRDefault="00571FD0" w:rsidP="000C631B">
      <w:pPr>
        <w:spacing w:line="360" w:lineRule="auto"/>
        <w:ind w:firstLine="709"/>
      </w:pPr>
      <w:r w:rsidRPr="003958C6">
        <w:t xml:space="preserve">Профилактика конфликтов </w:t>
      </w:r>
      <w:r w:rsidR="003E272E" w:rsidRPr="003E272E">
        <w:t xml:space="preserve">образовательного учреждения города Москвы «Школа №1528» </w:t>
      </w:r>
      <w:r w:rsidRPr="003958C6">
        <w:t xml:space="preserve">предполагает </w:t>
      </w:r>
      <w:r w:rsidR="007C0FB0" w:rsidRPr="003958C6">
        <w:t xml:space="preserve">устранение условий их возникновения </w:t>
      </w:r>
      <w:r w:rsidRPr="003958C6">
        <w:t>таки</w:t>
      </w:r>
      <w:r w:rsidR="007C0FB0" w:rsidRPr="003958C6">
        <w:t>ми</w:t>
      </w:r>
      <w:r w:rsidRPr="003958C6">
        <w:t xml:space="preserve"> действия</w:t>
      </w:r>
      <w:r w:rsidR="007C0FB0" w:rsidRPr="003958C6">
        <w:t>ми</w:t>
      </w:r>
      <w:r w:rsidRPr="003958C6">
        <w:t>,</w:t>
      </w:r>
      <w:r w:rsidR="007C0FB0" w:rsidRPr="003958C6">
        <w:t xml:space="preserve"> как изменени</w:t>
      </w:r>
      <w:r w:rsidR="000159A4" w:rsidRPr="003958C6">
        <w:t>е</w:t>
      </w:r>
      <w:r w:rsidR="007C0FB0" w:rsidRPr="003958C6">
        <w:t xml:space="preserve"> в</w:t>
      </w:r>
      <w:r w:rsidR="00C04B62" w:rsidRPr="003958C6">
        <w:t>нутриорганизационных</w:t>
      </w:r>
      <w:r w:rsidR="007C0FB0" w:rsidRPr="003958C6">
        <w:t xml:space="preserve"> правил</w:t>
      </w:r>
      <w:r w:rsidR="00404F58" w:rsidRPr="003958C6">
        <w:t xml:space="preserve">, которые </w:t>
      </w:r>
      <w:r w:rsidR="008F5A5F" w:rsidRPr="003958C6">
        <w:lastRenderedPageBreak/>
        <w:t>направлены на</w:t>
      </w:r>
      <w:r w:rsidR="00404F58" w:rsidRPr="003958C6">
        <w:t xml:space="preserve"> </w:t>
      </w:r>
      <w:r w:rsidR="00BB0BDE" w:rsidRPr="003958C6">
        <w:t>создание но</w:t>
      </w:r>
      <w:r w:rsidR="00BB0BDE" w:rsidRPr="003958C6">
        <w:softHyphen/>
        <w:t>вы</w:t>
      </w:r>
      <w:r w:rsidR="004F2E4D">
        <w:t xml:space="preserve">х направлений социальной работы, </w:t>
      </w:r>
      <w:r w:rsidR="008F1ADF" w:rsidRPr="003958C6">
        <w:t>устранение деформации социальных отношений,</w:t>
      </w:r>
      <w:r w:rsidR="00C92191" w:rsidRPr="003958C6">
        <w:t xml:space="preserve"> коммуникативные тренинги,</w:t>
      </w:r>
      <w:r w:rsidR="008F1ADF" w:rsidRPr="003958C6">
        <w:t xml:space="preserve"> </w:t>
      </w:r>
      <w:r w:rsidR="00C92191" w:rsidRPr="003958C6">
        <w:t>обучение</w:t>
      </w:r>
      <w:r w:rsidR="005D70B9" w:rsidRPr="003958C6">
        <w:t xml:space="preserve"> и пр.</w:t>
      </w:r>
      <w:r w:rsidR="0027617A" w:rsidRPr="003958C6">
        <w:t xml:space="preserve"> </w:t>
      </w:r>
      <w:r w:rsidR="0043478B" w:rsidRPr="003958C6">
        <w:t xml:space="preserve">Кроме этого профилактика обеспечивается </w:t>
      </w:r>
      <w:r w:rsidR="00CC3AB5" w:rsidRPr="003958C6">
        <w:t>развитием интеллектуальной и коммуникативной куль</w:t>
      </w:r>
      <w:r w:rsidR="00CC3AB5" w:rsidRPr="003958C6">
        <w:softHyphen/>
        <w:t xml:space="preserve">туры </w:t>
      </w:r>
      <w:r w:rsidR="00D679FC" w:rsidRPr="003958C6">
        <w:t xml:space="preserve">в </w:t>
      </w:r>
      <w:r w:rsidR="00CC3AB5" w:rsidRPr="003958C6">
        <w:t>организации.</w:t>
      </w:r>
    </w:p>
    <w:p w:rsidR="00A675A7" w:rsidRDefault="00A675A7" w:rsidP="00A675A7">
      <w:pPr>
        <w:spacing w:line="360" w:lineRule="auto"/>
        <w:ind w:firstLine="709"/>
      </w:pPr>
      <w:r>
        <w:t>Н</w:t>
      </w:r>
      <w:r w:rsidRPr="003958C6">
        <w:t xml:space="preserve">аиболее эффективными методами </w:t>
      </w:r>
      <w:r>
        <w:t xml:space="preserve">решения конфликтов </w:t>
      </w:r>
      <w:r w:rsidR="003E272E" w:rsidRPr="003E272E">
        <w:t>образовательного учрежде</w:t>
      </w:r>
      <w:r w:rsidR="003E272E">
        <w:t>ния города Москвы «Школа №1528»</w:t>
      </w:r>
      <w:r w:rsidR="00AC50C7" w:rsidRPr="00AC50C7">
        <w:t xml:space="preserve"> </w:t>
      </w:r>
      <w:r>
        <w:t>являются: м</w:t>
      </w:r>
      <w:r w:rsidRPr="003958C6">
        <w:t>етод сглаживания</w:t>
      </w:r>
      <w:r>
        <w:t>, м</w:t>
      </w:r>
      <w:r w:rsidRPr="003958C6">
        <w:t xml:space="preserve">етод </w:t>
      </w:r>
      <w:r>
        <w:t>сотрудничества, ме</w:t>
      </w:r>
      <w:r w:rsidRPr="003958C6">
        <w:t>тод реше</w:t>
      </w:r>
      <w:r>
        <w:t>ния проблемы, м</w:t>
      </w:r>
      <w:r w:rsidRPr="003958C6">
        <w:t>етод компромисса</w:t>
      </w:r>
      <w:r>
        <w:t>.</w:t>
      </w:r>
    </w:p>
    <w:p w:rsidR="000C631B" w:rsidRDefault="000C631B" w:rsidP="00A675A7">
      <w:pPr>
        <w:spacing w:line="360" w:lineRule="auto"/>
        <w:ind w:firstLine="709"/>
      </w:pPr>
    </w:p>
    <w:p w:rsidR="00F03A50" w:rsidRDefault="00F03A50" w:rsidP="00B21CB5">
      <w:pPr>
        <w:spacing w:line="360" w:lineRule="auto"/>
        <w:jc w:val="center"/>
        <w:rPr>
          <w:b/>
          <w:bCs/>
        </w:rPr>
      </w:pPr>
    </w:p>
    <w:p w:rsidR="00F03A50" w:rsidRDefault="00F03A50" w:rsidP="00B21CB5">
      <w:pPr>
        <w:spacing w:line="360" w:lineRule="auto"/>
        <w:jc w:val="center"/>
        <w:rPr>
          <w:b/>
          <w:bCs/>
        </w:rPr>
      </w:pPr>
    </w:p>
    <w:p w:rsidR="00737292" w:rsidRDefault="0073729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AC50C7" w:rsidRDefault="00AC50C7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9D42D2" w:rsidRDefault="00CD6BB3" w:rsidP="00027872">
      <w:pPr>
        <w:spacing w:line="360" w:lineRule="auto"/>
        <w:jc w:val="center"/>
        <w:rPr>
          <w:b/>
          <w:bCs/>
        </w:rPr>
      </w:pPr>
      <w:r w:rsidRPr="003958C6">
        <w:rPr>
          <w:b/>
          <w:bCs/>
        </w:rPr>
        <w:t>ЗАКЛЮЧЕНИЕ</w:t>
      </w:r>
    </w:p>
    <w:p w:rsidR="00A1034C" w:rsidRPr="00027872" w:rsidRDefault="00A1034C" w:rsidP="00027872">
      <w:pPr>
        <w:spacing w:line="360" w:lineRule="auto"/>
        <w:jc w:val="center"/>
        <w:rPr>
          <w:b/>
          <w:bCs/>
          <w:caps/>
        </w:rPr>
      </w:pPr>
    </w:p>
    <w:p w:rsidR="00F46549" w:rsidRPr="003958C6" w:rsidRDefault="0076351C" w:rsidP="0076351C">
      <w:pPr>
        <w:spacing w:line="360" w:lineRule="auto"/>
        <w:ind w:firstLine="709"/>
        <w:rPr>
          <w:spacing w:val="3"/>
        </w:rPr>
      </w:pPr>
      <w:r w:rsidRPr="003958C6">
        <w:t>Исследование психологи</w:t>
      </w:r>
      <w:r w:rsidRPr="003958C6">
        <w:rPr>
          <w:spacing w:val="3"/>
        </w:rPr>
        <w:t>ческого климата в организации, сбор информации о состоянии отношений в коллективе, выявление причин, способствующих возникновению конфликтных ситуаций, проводилось с использованием данных анкетирования сотрудников</w:t>
      </w:r>
      <w:r w:rsidR="00A57F8C" w:rsidRPr="003958C6">
        <w:rPr>
          <w:spacing w:val="3"/>
        </w:rPr>
        <w:t xml:space="preserve">. С использованием </w:t>
      </w:r>
      <w:r w:rsidR="00DA1934" w:rsidRPr="003958C6">
        <w:rPr>
          <w:spacing w:val="-3"/>
        </w:rPr>
        <w:t>«Экспресс - методики» по изучению социально-психологического климата в коллективе</w:t>
      </w:r>
      <w:r w:rsidR="00DA1934" w:rsidRPr="003958C6">
        <w:t xml:space="preserve"> </w:t>
      </w:r>
      <w:r w:rsidR="00F46549" w:rsidRPr="003958C6">
        <w:rPr>
          <w:spacing w:val="1"/>
        </w:rPr>
        <w:t xml:space="preserve">О.С. </w:t>
      </w:r>
      <w:proofErr w:type="spellStart"/>
      <w:r w:rsidR="00F46549" w:rsidRPr="003958C6">
        <w:rPr>
          <w:spacing w:val="1"/>
        </w:rPr>
        <w:t>Михалюк</w:t>
      </w:r>
      <w:proofErr w:type="spellEnd"/>
      <w:r w:rsidR="00F46549" w:rsidRPr="003958C6">
        <w:rPr>
          <w:spacing w:val="1"/>
        </w:rPr>
        <w:t xml:space="preserve"> и А.Ю. </w:t>
      </w:r>
      <w:proofErr w:type="spellStart"/>
      <w:r w:rsidR="00F46549" w:rsidRPr="003958C6">
        <w:rPr>
          <w:spacing w:val="1"/>
        </w:rPr>
        <w:t>Шалыто</w:t>
      </w:r>
      <w:proofErr w:type="spellEnd"/>
      <w:r w:rsidR="003A69D0" w:rsidRPr="003958C6">
        <w:rPr>
          <w:spacing w:val="1"/>
        </w:rPr>
        <w:t xml:space="preserve"> и индекс</w:t>
      </w:r>
      <w:r w:rsidR="004342E1" w:rsidRPr="003958C6">
        <w:rPr>
          <w:spacing w:val="1"/>
        </w:rPr>
        <w:t>а</w:t>
      </w:r>
      <w:r w:rsidR="003A69D0" w:rsidRPr="003958C6">
        <w:rPr>
          <w:spacing w:val="1"/>
        </w:rPr>
        <w:t xml:space="preserve"> групповой сплоченности </w:t>
      </w:r>
      <w:proofErr w:type="spellStart"/>
      <w:r w:rsidR="003A69D0" w:rsidRPr="003958C6">
        <w:rPr>
          <w:spacing w:val="1"/>
        </w:rPr>
        <w:t>Сишора</w:t>
      </w:r>
      <w:proofErr w:type="spellEnd"/>
      <w:r w:rsidR="00A57F8C" w:rsidRPr="003958C6">
        <w:rPr>
          <w:spacing w:val="1"/>
        </w:rPr>
        <w:t xml:space="preserve"> </w:t>
      </w:r>
      <w:r w:rsidR="00375BAE" w:rsidRPr="003958C6">
        <w:rPr>
          <w:spacing w:val="1"/>
        </w:rPr>
        <w:t>проводилось</w:t>
      </w:r>
      <w:r w:rsidR="00375BAE" w:rsidRPr="003958C6">
        <w:t xml:space="preserve"> измерение уровня сплоченности и конфликтности </w:t>
      </w:r>
      <w:r w:rsidR="00CD7E64">
        <w:t>сотрудников.</w:t>
      </w:r>
    </w:p>
    <w:p w:rsidR="00F46549" w:rsidRPr="003958C6" w:rsidRDefault="00E55716" w:rsidP="0076351C">
      <w:pPr>
        <w:spacing w:line="360" w:lineRule="auto"/>
        <w:ind w:firstLine="709"/>
        <w:rPr>
          <w:spacing w:val="3"/>
        </w:rPr>
      </w:pPr>
      <w:r w:rsidRPr="003958C6">
        <w:rPr>
          <w:spacing w:val="3"/>
        </w:rPr>
        <w:t xml:space="preserve">Проведённые исследования </w:t>
      </w:r>
      <w:r w:rsidR="00B36926" w:rsidRPr="00B36926">
        <w:rPr>
          <w:spacing w:val="3"/>
        </w:rPr>
        <w:t xml:space="preserve">образовательного учреждения города Москвы «Школа №1528» </w:t>
      </w:r>
      <w:r w:rsidR="002C7CFD" w:rsidRPr="003958C6">
        <w:rPr>
          <w:spacing w:val="3"/>
        </w:rPr>
        <w:t xml:space="preserve">показали, что уровень развития </w:t>
      </w:r>
      <w:r w:rsidR="002C7CFD" w:rsidRPr="003958C6">
        <w:t xml:space="preserve">системы управления конфликтами в организации достаточно высокий. При этом </w:t>
      </w:r>
      <w:r w:rsidR="00C5541A" w:rsidRPr="003958C6">
        <w:t>получены</w:t>
      </w:r>
      <w:r w:rsidR="002C7CFD" w:rsidRPr="003958C6">
        <w:rPr>
          <w:spacing w:val="3"/>
        </w:rPr>
        <w:t xml:space="preserve"> </w:t>
      </w:r>
      <w:r w:rsidRPr="003958C6">
        <w:rPr>
          <w:spacing w:val="3"/>
        </w:rPr>
        <w:t>следующие результаты:</w:t>
      </w:r>
    </w:p>
    <w:p w:rsidR="00B5381D" w:rsidRPr="003958C6" w:rsidRDefault="00B5381D" w:rsidP="0076351C">
      <w:pPr>
        <w:spacing w:line="360" w:lineRule="auto"/>
        <w:ind w:firstLine="709"/>
      </w:pPr>
      <w:r w:rsidRPr="003958C6">
        <w:t xml:space="preserve">- </w:t>
      </w:r>
      <w:r w:rsidR="00C5541A" w:rsidRPr="003958C6">
        <w:t xml:space="preserve">уровень конфликтности </w:t>
      </w:r>
      <w:r w:rsidR="00407FAC" w:rsidRPr="003958C6">
        <w:t xml:space="preserve">сотрудников </w:t>
      </w:r>
      <w:r w:rsidR="00C5541A" w:rsidRPr="003958C6">
        <w:t xml:space="preserve">по организации </w:t>
      </w:r>
      <w:r w:rsidR="00407FAC" w:rsidRPr="003958C6">
        <w:t>равен</w:t>
      </w:r>
      <w:r w:rsidR="00C5541A" w:rsidRPr="003958C6">
        <w:t xml:space="preserve"> 1,83 (по шкале от 1 до 3)</w:t>
      </w:r>
      <w:r w:rsidR="00407FAC" w:rsidRPr="003958C6">
        <w:t>;</w:t>
      </w:r>
    </w:p>
    <w:p w:rsidR="00673199" w:rsidRPr="003958C6" w:rsidRDefault="00407FAC" w:rsidP="0076351C">
      <w:pPr>
        <w:spacing w:line="360" w:lineRule="auto"/>
        <w:ind w:firstLine="709"/>
      </w:pPr>
      <w:r w:rsidRPr="003958C6">
        <w:t>- уровень сплоченности сотрудников по организации равен 14,09 баллов (по шкале от 6 до 19).</w:t>
      </w:r>
      <w:r w:rsidR="003267A6" w:rsidRPr="003958C6">
        <w:t xml:space="preserve"> </w:t>
      </w:r>
    </w:p>
    <w:p w:rsidR="00407FAC" w:rsidRPr="003958C6" w:rsidRDefault="003267A6" w:rsidP="00641FDC">
      <w:pPr>
        <w:spacing w:line="360" w:lineRule="auto"/>
        <w:ind w:firstLine="709"/>
        <w:rPr>
          <w:spacing w:val="3"/>
        </w:rPr>
      </w:pPr>
      <w:r w:rsidRPr="003958C6">
        <w:t xml:space="preserve">Полученные данные по этим двум показателям </w:t>
      </w:r>
      <w:r w:rsidR="00B43328" w:rsidRPr="003958C6">
        <w:t xml:space="preserve">говорят о единстве сотрудников коллектива </w:t>
      </w:r>
      <w:r w:rsidR="00B36926" w:rsidRPr="00B36926">
        <w:t xml:space="preserve">образовательного учреждения города Москвы «Школа №1528» </w:t>
      </w:r>
      <w:r w:rsidR="00B43328" w:rsidRPr="003958C6">
        <w:t>в достижении целей</w:t>
      </w:r>
      <w:r w:rsidR="00A112FF" w:rsidRPr="003958C6">
        <w:t>, а также о том, что имеющиеся конфликты, причинами возникновения которых</w:t>
      </w:r>
      <w:r w:rsidR="00373559" w:rsidRPr="003958C6">
        <w:t>,</w:t>
      </w:r>
      <w:r w:rsidR="00D46042" w:rsidRPr="003958C6">
        <w:t xml:space="preserve"> по организации в целом</w:t>
      </w:r>
      <w:r w:rsidR="00926082" w:rsidRPr="003958C6">
        <w:t>,</w:t>
      </w:r>
      <w:r w:rsidR="00A112FF" w:rsidRPr="003958C6">
        <w:t xml:space="preserve"> в большей степени явля</w:t>
      </w:r>
      <w:r w:rsidR="004F5310" w:rsidRPr="003958C6">
        <w:t>ю</w:t>
      </w:r>
      <w:r w:rsidR="00A112FF" w:rsidRPr="003958C6">
        <w:t>тся</w:t>
      </w:r>
      <w:r w:rsidR="004F5310" w:rsidRPr="003958C6">
        <w:t xml:space="preserve"> межличностные отношения и различи</w:t>
      </w:r>
      <w:r w:rsidR="000D4648" w:rsidRPr="003958C6">
        <w:t>я</w:t>
      </w:r>
      <w:r w:rsidR="004F5310" w:rsidRPr="003958C6">
        <w:t xml:space="preserve"> в представлениях и ценностях </w:t>
      </w:r>
      <w:r w:rsidR="000D4648" w:rsidRPr="003958C6">
        <w:t>(</w:t>
      </w:r>
      <w:r w:rsidR="004F5310" w:rsidRPr="003958C6">
        <w:t>32%</w:t>
      </w:r>
      <w:r w:rsidR="000D4648" w:rsidRPr="003958C6">
        <w:t>),</w:t>
      </w:r>
      <w:r w:rsidR="00EA4BFA" w:rsidRPr="003958C6">
        <w:t xml:space="preserve"> </w:t>
      </w:r>
      <w:r w:rsidR="0033690F" w:rsidRPr="003958C6">
        <w:t>выполнение заданий</w:t>
      </w:r>
      <w:r w:rsidR="00D12794" w:rsidRPr="003958C6">
        <w:t xml:space="preserve"> (35%)</w:t>
      </w:r>
      <w:r w:rsidR="00926082" w:rsidRPr="003958C6">
        <w:t>,</w:t>
      </w:r>
      <w:r w:rsidR="0033690F" w:rsidRPr="003958C6">
        <w:t xml:space="preserve"> нарушение норм поведения и трудовой дисциплины</w:t>
      </w:r>
      <w:r w:rsidR="00D12794" w:rsidRPr="003958C6">
        <w:t xml:space="preserve"> (23%)</w:t>
      </w:r>
      <w:r w:rsidR="0033690F" w:rsidRPr="003958C6">
        <w:t xml:space="preserve">, </w:t>
      </w:r>
      <w:r w:rsidR="00926082" w:rsidRPr="003958C6">
        <w:t xml:space="preserve">поддаются </w:t>
      </w:r>
      <w:r w:rsidR="006E72CE" w:rsidRPr="003958C6">
        <w:t xml:space="preserve">управлению и </w:t>
      </w:r>
      <w:r w:rsidR="00FE489B" w:rsidRPr="003958C6">
        <w:t>урегулированию</w:t>
      </w:r>
      <w:r w:rsidR="0027388E" w:rsidRPr="003958C6">
        <w:t xml:space="preserve">. То есть руководство </w:t>
      </w:r>
      <w:r w:rsidR="00B36926" w:rsidRPr="00B36926">
        <w:t xml:space="preserve">образовательного учреждения города Москвы «Школа №1528» </w:t>
      </w:r>
      <w:r w:rsidR="0027388E" w:rsidRPr="003958C6">
        <w:t xml:space="preserve">обладает достаточным потенциалом </w:t>
      </w:r>
      <w:r w:rsidR="006E116A" w:rsidRPr="003958C6">
        <w:t xml:space="preserve">для оптимизации </w:t>
      </w:r>
      <w:r w:rsidR="004A6F7D" w:rsidRPr="003958C6">
        <w:t xml:space="preserve">внутрикорпоративных отношений, </w:t>
      </w:r>
      <w:r w:rsidR="00DF1B1C" w:rsidRPr="003958C6">
        <w:t xml:space="preserve">снижения уровня конфликтности, </w:t>
      </w:r>
      <w:r w:rsidR="004A6F7D" w:rsidRPr="003958C6">
        <w:t xml:space="preserve">а, значит, и для повышения эффективности деятельности </w:t>
      </w:r>
      <w:r w:rsidR="004A6F7D" w:rsidRPr="003958C6">
        <w:lastRenderedPageBreak/>
        <w:t>организации в целом.</w:t>
      </w:r>
    </w:p>
    <w:p w:rsidR="007D1EF9" w:rsidRPr="003958C6" w:rsidRDefault="00CB5071" w:rsidP="007D1EF9">
      <w:pPr>
        <w:spacing w:line="360" w:lineRule="auto"/>
        <w:ind w:firstLine="709"/>
        <w:rPr>
          <w:spacing w:val="1"/>
        </w:rPr>
      </w:pPr>
      <w:r w:rsidRPr="003958C6">
        <w:rPr>
          <w:spacing w:val="3"/>
        </w:rPr>
        <w:t>В связи с полученными результатами исследования</w:t>
      </w:r>
      <w:r w:rsidR="00B36926">
        <w:rPr>
          <w:spacing w:val="3"/>
        </w:rPr>
        <w:t xml:space="preserve"> руководству</w:t>
      </w:r>
      <w:r w:rsidRPr="003958C6">
        <w:rPr>
          <w:spacing w:val="3"/>
        </w:rPr>
        <w:t xml:space="preserve"> </w:t>
      </w:r>
      <w:r w:rsidR="00B36926" w:rsidRPr="00B36926">
        <w:rPr>
          <w:spacing w:val="3"/>
        </w:rPr>
        <w:t xml:space="preserve">образовательного учреждения города Москвы «Школа №1528» </w:t>
      </w:r>
      <w:r w:rsidR="00944270" w:rsidRPr="003958C6">
        <w:rPr>
          <w:spacing w:val="3"/>
        </w:rPr>
        <w:t xml:space="preserve">даны рекомендации по совершенствованию </w:t>
      </w:r>
      <w:r w:rsidR="00E9334C" w:rsidRPr="003958C6">
        <w:rPr>
          <w:spacing w:val="3"/>
        </w:rPr>
        <w:t xml:space="preserve">управления </w:t>
      </w:r>
      <w:r w:rsidR="00F92073" w:rsidRPr="003958C6">
        <w:t xml:space="preserve">межличностными </w:t>
      </w:r>
      <w:r w:rsidR="00E9334C" w:rsidRPr="003958C6">
        <w:rPr>
          <w:spacing w:val="3"/>
        </w:rPr>
        <w:t>конфликтами</w:t>
      </w:r>
      <w:r w:rsidR="00DE210A" w:rsidRPr="003958C6">
        <w:rPr>
          <w:spacing w:val="3"/>
        </w:rPr>
        <w:t xml:space="preserve"> с использованием</w:t>
      </w:r>
      <w:r w:rsidR="00F92073" w:rsidRPr="003958C6">
        <w:rPr>
          <w:spacing w:val="3"/>
        </w:rPr>
        <w:t xml:space="preserve"> таких методов, как </w:t>
      </w:r>
      <w:r w:rsidR="004D7202" w:rsidRPr="003958C6">
        <w:rPr>
          <w:spacing w:val="3"/>
        </w:rPr>
        <w:t>метод сглаживания, метод сотрудничества,</w:t>
      </w:r>
      <w:r w:rsidR="00544868" w:rsidRPr="003958C6">
        <w:rPr>
          <w:spacing w:val="3"/>
        </w:rPr>
        <w:t xml:space="preserve"> метода решения проблемы, метод компромисса</w:t>
      </w:r>
      <w:r w:rsidR="00036663" w:rsidRPr="003958C6">
        <w:rPr>
          <w:spacing w:val="3"/>
        </w:rPr>
        <w:t>.</w:t>
      </w:r>
      <w:r w:rsidR="00DE210A" w:rsidRPr="003958C6">
        <w:rPr>
          <w:spacing w:val="3"/>
        </w:rPr>
        <w:t xml:space="preserve"> </w:t>
      </w:r>
    </w:p>
    <w:p w:rsidR="00C9244D" w:rsidRPr="003958C6" w:rsidRDefault="00CF0526" w:rsidP="007D1EF9">
      <w:pPr>
        <w:spacing w:line="360" w:lineRule="auto"/>
        <w:ind w:firstLine="709"/>
      </w:pPr>
      <w:r w:rsidRPr="003958C6">
        <w:t>Большую озабоченность у руководителей должны вызвать конфликты, возникающие на почве официальной деятельности сотрудников, выполнения ими</w:t>
      </w:r>
      <w:r w:rsidR="00206648" w:rsidRPr="003958C6">
        <w:t xml:space="preserve"> своих должностных обязанностей, т.е. деловые конфликты.</w:t>
      </w:r>
      <w:r w:rsidRPr="003958C6">
        <w:t xml:space="preserve"> Об этом говорит высокий уровень конфликтов, возникающих по причине взаимосвязи задач и деловых отношений (35 %), а также высокий уровень конфликтности по горизонтали (1,99 баллов).</w:t>
      </w:r>
      <w:r w:rsidR="005E0EA6" w:rsidRPr="003958C6">
        <w:t xml:space="preserve"> В связи с этим предложено несколько эффективных способов управления деловыми конфликтами, так называемые структурные методы</w:t>
      </w:r>
      <w:r w:rsidR="00314261" w:rsidRPr="003958C6">
        <w:t>:</w:t>
      </w:r>
      <w:r w:rsidR="0010727E" w:rsidRPr="003958C6">
        <w:t xml:space="preserve"> </w:t>
      </w:r>
      <w:r w:rsidR="00CD4EF9" w:rsidRPr="003958C6">
        <w:t>р</w:t>
      </w:r>
      <w:r w:rsidR="00A528DD" w:rsidRPr="003958C6">
        <w:t xml:space="preserve">азъяснение требований к работе, </w:t>
      </w:r>
      <w:r w:rsidR="00CD4EF9" w:rsidRPr="003958C6">
        <w:t>и</w:t>
      </w:r>
      <w:r w:rsidR="00A528DD" w:rsidRPr="003958C6">
        <w:t>спользование координационных механизмов,</w:t>
      </w:r>
      <w:r w:rsidR="00CD4EF9" w:rsidRPr="003958C6">
        <w:t xml:space="preserve"> р</w:t>
      </w:r>
      <w:r w:rsidR="004E2FC7" w:rsidRPr="003958C6">
        <w:t>азработка или уточнение общеорганизационных целей,</w:t>
      </w:r>
      <w:r w:rsidR="00CD4EF9" w:rsidRPr="003958C6">
        <w:t xml:space="preserve"> профилактика конфликтов.</w:t>
      </w:r>
    </w:p>
    <w:p w:rsidR="007D1EF9" w:rsidRPr="003958C6" w:rsidRDefault="00E92AD9" w:rsidP="00641FDC">
      <w:pPr>
        <w:spacing w:line="360" w:lineRule="auto"/>
        <w:ind w:firstLine="709"/>
      </w:pPr>
      <w:r w:rsidRPr="003958C6">
        <w:t>Таким образом, имеющийся потенциал</w:t>
      </w:r>
      <w:r w:rsidR="00545AD6" w:rsidRPr="003958C6">
        <w:t xml:space="preserve"> у руководства</w:t>
      </w:r>
      <w:r w:rsidR="00713F53" w:rsidRPr="003958C6">
        <w:t xml:space="preserve"> </w:t>
      </w:r>
      <w:r w:rsidR="00B36926" w:rsidRPr="00B36926">
        <w:t xml:space="preserve">образовательного учреждения города Москвы «Школа №1528» </w:t>
      </w:r>
      <w:bookmarkStart w:id="0" w:name="_GoBack"/>
      <w:bookmarkEnd w:id="0"/>
      <w:r w:rsidR="00384C6C" w:rsidRPr="003958C6">
        <w:t>и предложенные рекомендации обеспечат</w:t>
      </w:r>
      <w:r w:rsidRPr="003958C6">
        <w:t xml:space="preserve"> оптимизаци</w:t>
      </w:r>
      <w:r w:rsidR="00384C6C" w:rsidRPr="003958C6">
        <w:t>ю</w:t>
      </w:r>
      <w:r w:rsidRPr="003958C6">
        <w:t xml:space="preserve"> внутрикорпоративных отношений, сни</w:t>
      </w:r>
      <w:r w:rsidR="00384C6C" w:rsidRPr="003958C6">
        <w:t>зят</w:t>
      </w:r>
      <w:r w:rsidRPr="003958C6">
        <w:t xml:space="preserve"> уров</w:t>
      </w:r>
      <w:r w:rsidR="00384C6C" w:rsidRPr="003958C6">
        <w:t>ень</w:t>
      </w:r>
      <w:r w:rsidRPr="003958C6">
        <w:t xml:space="preserve"> конфликтности</w:t>
      </w:r>
      <w:r w:rsidR="00BA7889" w:rsidRPr="003958C6">
        <w:t xml:space="preserve"> и </w:t>
      </w:r>
      <w:r w:rsidR="005E6A43" w:rsidRPr="003958C6">
        <w:t xml:space="preserve">в целом </w:t>
      </w:r>
      <w:r w:rsidR="00BA7889" w:rsidRPr="003958C6">
        <w:t xml:space="preserve">повысят эффективность деятельности </w:t>
      </w:r>
      <w:r w:rsidR="005E6A43" w:rsidRPr="003958C6">
        <w:t>организации</w:t>
      </w:r>
      <w:r w:rsidR="00BA7889" w:rsidRPr="003958C6">
        <w:t>.</w:t>
      </w:r>
    </w:p>
    <w:p w:rsidR="00504A58" w:rsidRDefault="00293963" w:rsidP="00CD6BB3">
      <w:pPr>
        <w:spacing w:line="360" w:lineRule="auto"/>
        <w:jc w:val="center"/>
        <w:rPr>
          <w:b/>
        </w:rPr>
      </w:pPr>
      <w:r w:rsidRPr="003958C6">
        <w:rPr>
          <w:spacing w:val="-4"/>
        </w:rPr>
        <w:br w:type="page"/>
      </w:r>
      <w:r w:rsidR="006E6FFC" w:rsidRPr="006E6FFC">
        <w:rPr>
          <w:b/>
        </w:rPr>
        <w:lastRenderedPageBreak/>
        <w:t>СПИСОК ИСПОЛЬЗОВАННОЙ ЛИТЕРАТУРЫ</w:t>
      </w:r>
    </w:p>
    <w:p w:rsidR="00B5568E" w:rsidRDefault="006A5BCC" w:rsidP="00027872">
      <w:pPr>
        <w:spacing w:line="360" w:lineRule="auto"/>
        <w:jc w:val="center"/>
        <w:rPr>
          <w:b/>
        </w:rPr>
      </w:pPr>
      <w:r>
        <w:rPr>
          <w:b/>
        </w:rPr>
        <w:t>Периодические издания и литература</w:t>
      </w:r>
    </w:p>
    <w:p w:rsidR="00A1034C" w:rsidRPr="00027872" w:rsidRDefault="00A1034C" w:rsidP="00027872">
      <w:pPr>
        <w:spacing w:line="360" w:lineRule="auto"/>
        <w:jc w:val="center"/>
        <w:rPr>
          <w:b/>
        </w:rPr>
      </w:pPr>
    </w:p>
    <w:p w:rsidR="004E18CC" w:rsidRPr="003958C6" w:rsidRDefault="007515CA" w:rsidP="007515CA">
      <w:pPr>
        <w:pStyle w:val="af1"/>
        <w:shd w:val="clear" w:color="auto" w:fill="FFFFFF"/>
        <w:tabs>
          <w:tab w:val="left" w:pos="1260"/>
          <w:tab w:val="left" w:pos="1440"/>
        </w:tabs>
        <w:spacing w:after="0" w:line="360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E18CC" w:rsidRPr="003958C6">
        <w:rPr>
          <w:rFonts w:ascii="Times New Roman" w:hAnsi="Times New Roman"/>
          <w:sz w:val="28"/>
          <w:szCs w:val="28"/>
        </w:rPr>
        <w:t>Александрова, Е.В. Социально-трудовые конфликты: пути разрешения</w:t>
      </w:r>
      <w:r w:rsidR="00737292" w:rsidRPr="00737292">
        <w:rPr>
          <w:rFonts w:ascii="Times New Roman" w:hAnsi="Times New Roman"/>
          <w:sz w:val="28"/>
          <w:szCs w:val="28"/>
        </w:rPr>
        <w:t xml:space="preserve"> </w:t>
      </w:r>
      <w:r w:rsidR="00737292" w:rsidRPr="006A5BCC">
        <w:rPr>
          <w:rFonts w:ascii="Times New Roman" w:hAnsi="Times New Roman"/>
          <w:sz w:val="28"/>
          <w:szCs w:val="28"/>
        </w:rPr>
        <w:t>[Текст]</w:t>
      </w:r>
      <w:r w:rsidR="00713F53" w:rsidRPr="003958C6">
        <w:rPr>
          <w:rFonts w:ascii="Times New Roman" w:hAnsi="Times New Roman"/>
          <w:sz w:val="28"/>
          <w:szCs w:val="28"/>
        </w:rPr>
        <w:t xml:space="preserve"> </w:t>
      </w:r>
      <w:r w:rsidR="004E18CC" w:rsidRPr="003958C6">
        <w:rPr>
          <w:rFonts w:ascii="Times New Roman" w:hAnsi="Times New Roman"/>
          <w:sz w:val="28"/>
          <w:szCs w:val="28"/>
        </w:rPr>
        <w:t>/ Е.В</w:t>
      </w:r>
      <w:r w:rsidR="00493F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3F6E">
        <w:rPr>
          <w:rFonts w:ascii="Times New Roman" w:hAnsi="Times New Roman"/>
          <w:sz w:val="28"/>
          <w:szCs w:val="28"/>
        </w:rPr>
        <w:t>Александрова.–</w:t>
      </w:r>
      <w:proofErr w:type="gramEnd"/>
      <w:r w:rsidR="00493F6E">
        <w:rPr>
          <w:rFonts w:ascii="Times New Roman" w:hAnsi="Times New Roman"/>
          <w:sz w:val="28"/>
          <w:szCs w:val="28"/>
        </w:rPr>
        <w:t xml:space="preserve"> М.: Луч - </w:t>
      </w:r>
      <w:r w:rsidR="00887327" w:rsidRPr="003958C6">
        <w:rPr>
          <w:rFonts w:ascii="Times New Roman" w:hAnsi="Times New Roman"/>
          <w:sz w:val="28"/>
          <w:szCs w:val="28"/>
        </w:rPr>
        <w:t>201</w:t>
      </w:r>
      <w:r w:rsidR="005F26FD">
        <w:rPr>
          <w:rFonts w:ascii="Times New Roman" w:hAnsi="Times New Roman"/>
          <w:sz w:val="28"/>
          <w:szCs w:val="28"/>
        </w:rPr>
        <w:t>8</w:t>
      </w:r>
      <w:r w:rsidR="004E18CC" w:rsidRPr="003958C6">
        <w:rPr>
          <w:rFonts w:ascii="Times New Roman" w:hAnsi="Times New Roman"/>
          <w:sz w:val="28"/>
          <w:szCs w:val="28"/>
        </w:rPr>
        <w:t>.</w:t>
      </w:r>
      <w:r w:rsidR="00493F6E">
        <w:rPr>
          <w:rFonts w:ascii="Times New Roman" w:hAnsi="Times New Roman"/>
          <w:sz w:val="28"/>
          <w:szCs w:val="28"/>
        </w:rPr>
        <w:t>- 123</w:t>
      </w:r>
      <w:r w:rsidR="006335F4">
        <w:rPr>
          <w:rFonts w:ascii="Times New Roman" w:hAnsi="Times New Roman"/>
          <w:sz w:val="28"/>
          <w:szCs w:val="28"/>
        </w:rPr>
        <w:t xml:space="preserve"> </w:t>
      </w:r>
      <w:r w:rsidR="00493F6E">
        <w:rPr>
          <w:rFonts w:ascii="Times New Roman" w:hAnsi="Times New Roman"/>
          <w:sz w:val="28"/>
          <w:szCs w:val="28"/>
        </w:rPr>
        <w:t>с</w:t>
      </w:r>
      <w:r w:rsidR="006335F4">
        <w:rPr>
          <w:rFonts w:ascii="Times New Roman" w:hAnsi="Times New Roman"/>
          <w:sz w:val="28"/>
          <w:szCs w:val="28"/>
        </w:rPr>
        <w:t>.</w:t>
      </w:r>
    </w:p>
    <w:p w:rsidR="004E18CC" w:rsidRPr="003958C6" w:rsidRDefault="007515CA" w:rsidP="007515CA">
      <w:pPr>
        <w:pStyle w:val="af1"/>
        <w:tabs>
          <w:tab w:val="left" w:pos="1260"/>
          <w:tab w:val="left" w:pos="1440"/>
        </w:tabs>
        <w:spacing w:after="0" w:line="360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5568E" w:rsidRPr="00B5568E">
        <w:rPr>
          <w:rFonts w:ascii="Times New Roman" w:hAnsi="Times New Roman"/>
          <w:sz w:val="28"/>
          <w:szCs w:val="28"/>
        </w:rPr>
        <w:t>Байнова М.С. Конфликты в государственном управлении</w:t>
      </w:r>
      <w:r w:rsidR="00737292">
        <w:rPr>
          <w:rFonts w:ascii="Times New Roman" w:hAnsi="Times New Roman"/>
          <w:sz w:val="28"/>
          <w:szCs w:val="28"/>
        </w:rPr>
        <w:t xml:space="preserve"> </w:t>
      </w:r>
      <w:r w:rsidR="00737292" w:rsidRPr="006A5BCC">
        <w:rPr>
          <w:rFonts w:ascii="Times New Roman" w:hAnsi="Times New Roman"/>
          <w:sz w:val="28"/>
          <w:szCs w:val="28"/>
        </w:rPr>
        <w:t>[Текст]</w:t>
      </w:r>
      <w:r w:rsidR="00B5568E" w:rsidRPr="006A5BCC">
        <w:rPr>
          <w:rFonts w:ascii="Times New Roman" w:hAnsi="Times New Roman"/>
          <w:sz w:val="28"/>
          <w:szCs w:val="28"/>
        </w:rPr>
        <w:t xml:space="preserve"> </w:t>
      </w:r>
      <w:r w:rsidR="00737292" w:rsidRPr="006A5BCC">
        <w:rPr>
          <w:rFonts w:ascii="Times New Roman" w:hAnsi="Times New Roman"/>
          <w:sz w:val="28"/>
          <w:szCs w:val="28"/>
        </w:rPr>
        <w:t xml:space="preserve">/ М.С. </w:t>
      </w:r>
      <w:proofErr w:type="spellStart"/>
      <w:r w:rsidR="00737292" w:rsidRPr="006A5BCC">
        <w:rPr>
          <w:rFonts w:ascii="Times New Roman" w:hAnsi="Times New Roman"/>
          <w:sz w:val="28"/>
          <w:szCs w:val="28"/>
        </w:rPr>
        <w:t>Байнова</w:t>
      </w:r>
      <w:proofErr w:type="spellEnd"/>
      <w:r w:rsidR="00737292" w:rsidRPr="00B5568E">
        <w:rPr>
          <w:rFonts w:ascii="Times New Roman" w:hAnsi="Times New Roman"/>
          <w:sz w:val="28"/>
          <w:szCs w:val="28"/>
        </w:rPr>
        <w:t xml:space="preserve"> </w:t>
      </w:r>
      <w:r w:rsidR="00B5568E" w:rsidRPr="00B5568E">
        <w:rPr>
          <w:rFonts w:ascii="Times New Roman" w:hAnsi="Times New Roman"/>
          <w:sz w:val="28"/>
          <w:szCs w:val="28"/>
        </w:rPr>
        <w:t xml:space="preserve">// Рабочая программа учебной дисциплины. Направление подготовки: 37.03.02 - </w:t>
      </w:r>
      <w:proofErr w:type="spellStart"/>
      <w:r w:rsidR="00B5568E" w:rsidRPr="00B5568E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="00B5568E" w:rsidRPr="00B5568E">
        <w:rPr>
          <w:rFonts w:ascii="Times New Roman" w:hAnsi="Times New Roman"/>
          <w:sz w:val="28"/>
          <w:szCs w:val="28"/>
        </w:rPr>
        <w:t xml:space="preserve">. Направленность (профиль): Управленческое консультирование. Уровень </w:t>
      </w:r>
      <w:proofErr w:type="spellStart"/>
      <w:r w:rsidR="00B5568E" w:rsidRPr="00B5568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B5568E" w:rsidRPr="00B5568E">
        <w:rPr>
          <w:rFonts w:ascii="Times New Roman" w:hAnsi="Times New Roman"/>
          <w:sz w:val="28"/>
          <w:szCs w:val="28"/>
        </w:rPr>
        <w:t xml:space="preserve"> / Москва - </w:t>
      </w:r>
      <w:proofErr w:type="gramStart"/>
      <w:r w:rsidR="00B5568E" w:rsidRPr="00B5568E">
        <w:rPr>
          <w:rFonts w:ascii="Times New Roman" w:hAnsi="Times New Roman"/>
          <w:sz w:val="28"/>
          <w:szCs w:val="28"/>
        </w:rPr>
        <w:t>201</w:t>
      </w:r>
      <w:r w:rsidR="005F26FD">
        <w:rPr>
          <w:rFonts w:ascii="Times New Roman" w:hAnsi="Times New Roman"/>
          <w:sz w:val="28"/>
          <w:szCs w:val="28"/>
        </w:rPr>
        <w:t>8</w:t>
      </w:r>
      <w:r w:rsidR="00B5568E" w:rsidRPr="00B5568E">
        <w:rPr>
          <w:rFonts w:ascii="Times New Roman" w:hAnsi="Times New Roman"/>
          <w:sz w:val="28"/>
          <w:szCs w:val="28"/>
        </w:rPr>
        <w:t>.-</w:t>
      </w:r>
      <w:proofErr w:type="gramEnd"/>
      <w:r w:rsidR="00B5568E" w:rsidRPr="00B5568E">
        <w:rPr>
          <w:rFonts w:ascii="Times New Roman" w:hAnsi="Times New Roman"/>
          <w:sz w:val="28"/>
          <w:szCs w:val="28"/>
        </w:rPr>
        <w:t xml:space="preserve"> 121с.</w:t>
      </w:r>
    </w:p>
    <w:p w:rsidR="0045418D" w:rsidRPr="003958C6" w:rsidRDefault="007515CA" w:rsidP="007515CA">
      <w:pPr>
        <w:pStyle w:val="10"/>
        <w:tabs>
          <w:tab w:val="left" w:pos="1260"/>
          <w:tab w:val="left" w:pos="1440"/>
        </w:tabs>
        <w:spacing w:line="360" w:lineRule="auto"/>
        <w:ind w:left="0" w:firstLine="680"/>
        <w:rPr>
          <w:rStyle w:val="ab"/>
          <w:szCs w:val="28"/>
          <w:lang w:eastAsia="ru-RU"/>
        </w:rPr>
      </w:pPr>
      <w:r>
        <w:rPr>
          <w:rStyle w:val="ab"/>
          <w:szCs w:val="28"/>
        </w:rPr>
        <w:t>3.</w:t>
      </w:r>
      <w:r w:rsidR="0045418D" w:rsidRPr="003958C6">
        <w:rPr>
          <w:rStyle w:val="ab"/>
          <w:szCs w:val="28"/>
        </w:rPr>
        <w:t>Долгов В.Ф. Социально-психологические аспекты в организации управле</w:t>
      </w:r>
      <w:r w:rsidR="00493F6E">
        <w:rPr>
          <w:rStyle w:val="ab"/>
          <w:szCs w:val="28"/>
        </w:rPr>
        <w:t xml:space="preserve">ния коллективом. М. - Логос - </w:t>
      </w:r>
      <w:proofErr w:type="gramStart"/>
      <w:r w:rsidR="00887327" w:rsidRPr="003958C6">
        <w:rPr>
          <w:rStyle w:val="ab"/>
          <w:szCs w:val="28"/>
        </w:rPr>
        <w:t>201</w:t>
      </w:r>
      <w:r w:rsidR="005F26FD">
        <w:rPr>
          <w:rStyle w:val="ab"/>
          <w:szCs w:val="28"/>
        </w:rPr>
        <w:t>8</w:t>
      </w:r>
      <w:r w:rsidR="0045418D" w:rsidRPr="003958C6">
        <w:rPr>
          <w:rStyle w:val="ab"/>
          <w:szCs w:val="28"/>
        </w:rPr>
        <w:t>.</w:t>
      </w:r>
      <w:r w:rsidR="00493F6E">
        <w:rPr>
          <w:rStyle w:val="ab"/>
          <w:szCs w:val="28"/>
        </w:rPr>
        <w:t>-</w:t>
      </w:r>
      <w:proofErr w:type="gramEnd"/>
      <w:r w:rsidR="00493F6E">
        <w:rPr>
          <w:rStyle w:val="ab"/>
          <w:szCs w:val="28"/>
        </w:rPr>
        <w:t xml:space="preserve"> 141с.</w:t>
      </w:r>
    </w:p>
    <w:p w:rsidR="0045418D" w:rsidRPr="003958C6" w:rsidRDefault="007515CA" w:rsidP="007515CA">
      <w:pPr>
        <w:pStyle w:val="aa"/>
        <w:tabs>
          <w:tab w:val="left" w:pos="540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4.</w:t>
      </w:r>
      <w:r w:rsidR="0045418D" w:rsidRPr="003958C6">
        <w:rPr>
          <w:szCs w:val="28"/>
        </w:rPr>
        <w:t>Емельянов С.М. Управление конфликтами в организации. - М</w:t>
      </w:r>
      <w:r w:rsidR="00493F6E">
        <w:rPr>
          <w:szCs w:val="28"/>
        </w:rPr>
        <w:t xml:space="preserve">.: </w:t>
      </w:r>
      <w:proofErr w:type="spellStart"/>
      <w:r w:rsidR="00493F6E">
        <w:rPr>
          <w:szCs w:val="28"/>
        </w:rPr>
        <w:t>Авалонъ</w:t>
      </w:r>
      <w:proofErr w:type="spellEnd"/>
      <w:r w:rsidR="00493F6E">
        <w:rPr>
          <w:szCs w:val="28"/>
        </w:rPr>
        <w:t xml:space="preserve">, Азбука-классика - </w:t>
      </w:r>
      <w:r w:rsidR="00887327" w:rsidRPr="003958C6">
        <w:rPr>
          <w:szCs w:val="28"/>
        </w:rPr>
        <w:t>201</w:t>
      </w:r>
      <w:r w:rsidR="005F26FD">
        <w:rPr>
          <w:szCs w:val="28"/>
        </w:rPr>
        <w:t>8</w:t>
      </w:r>
      <w:r w:rsidR="0045418D" w:rsidRPr="003958C6">
        <w:rPr>
          <w:szCs w:val="28"/>
        </w:rPr>
        <w:t>.</w:t>
      </w:r>
      <w:r w:rsidR="00493F6E">
        <w:rPr>
          <w:szCs w:val="28"/>
        </w:rPr>
        <w:t xml:space="preserve"> – 212с.</w:t>
      </w:r>
    </w:p>
    <w:p w:rsidR="0045418D" w:rsidRDefault="007515CA" w:rsidP="007515CA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rStyle w:val="ab"/>
          <w:szCs w:val="28"/>
        </w:rPr>
      </w:pPr>
      <w:r>
        <w:rPr>
          <w:rStyle w:val="ab"/>
          <w:szCs w:val="28"/>
        </w:rPr>
        <w:t>5.</w:t>
      </w:r>
      <w:r w:rsidR="0045418D" w:rsidRPr="003958C6">
        <w:rPr>
          <w:rStyle w:val="ab"/>
          <w:szCs w:val="28"/>
        </w:rPr>
        <w:t>Зазыкин В.Г., Нечаева Н.С. Введение в психологию конфликтов (на примерах конфликтов в коллективных организациях) - М., Из</w:t>
      </w:r>
      <w:r w:rsidR="00493F6E">
        <w:rPr>
          <w:rStyle w:val="ab"/>
          <w:szCs w:val="28"/>
        </w:rPr>
        <w:t xml:space="preserve">дательский центр «Академия» - </w:t>
      </w:r>
      <w:r w:rsidR="00887327" w:rsidRPr="003958C6">
        <w:rPr>
          <w:rStyle w:val="ab"/>
          <w:szCs w:val="28"/>
        </w:rPr>
        <w:t>201</w:t>
      </w:r>
      <w:r w:rsidR="005F26FD">
        <w:rPr>
          <w:rStyle w:val="ab"/>
          <w:szCs w:val="28"/>
        </w:rPr>
        <w:t>8</w:t>
      </w:r>
      <w:r w:rsidR="0045418D" w:rsidRPr="003958C6">
        <w:rPr>
          <w:rStyle w:val="ab"/>
          <w:szCs w:val="28"/>
        </w:rPr>
        <w:t>.</w:t>
      </w:r>
      <w:r w:rsidR="00493F6E">
        <w:rPr>
          <w:rStyle w:val="ab"/>
          <w:szCs w:val="28"/>
        </w:rPr>
        <w:t xml:space="preserve"> – 141с.</w:t>
      </w:r>
    </w:p>
    <w:p w:rsidR="00B71C5C" w:rsidRDefault="006A5BC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6.</w:t>
      </w:r>
      <w:r w:rsidRPr="006A5BCC">
        <w:rPr>
          <w:szCs w:val="28"/>
        </w:rPr>
        <w:t>Кошелев А.Н., Иванникова Н.Н. Конфликты в организации. Виды, назначение, способы управления. - М.: Альфа-Пресс - 201</w:t>
      </w:r>
      <w:r w:rsidR="005F26FD">
        <w:rPr>
          <w:szCs w:val="28"/>
        </w:rPr>
        <w:t>8</w:t>
      </w:r>
      <w:r w:rsidRPr="006A5BCC">
        <w:rPr>
          <w:szCs w:val="28"/>
        </w:rPr>
        <w:t xml:space="preserve"> – 152с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t>7</w:t>
      </w:r>
      <w:r w:rsidRPr="00B71C5C">
        <w:t>.Корпоративные конфликты (споры): науч.-</w:t>
      </w:r>
      <w:proofErr w:type="spellStart"/>
      <w:r w:rsidRPr="00B71C5C">
        <w:t>практ</w:t>
      </w:r>
      <w:proofErr w:type="spellEnd"/>
      <w:r w:rsidRPr="00B71C5C">
        <w:t>. пособие для студентов вузов, обучающихся по специальности "Юриспруденция" /Божко М.П. М.: ЮНИТИ-ДАНА - 201</w:t>
      </w:r>
      <w:r w:rsidR="005F26FD">
        <w:t>7</w:t>
      </w:r>
      <w:r w:rsidRPr="00B71C5C">
        <w:t>. - 111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t>8</w:t>
      </w:r>
      <w:r w:rsidRPr="00B71C5C">
        <w:t>.</w:t>
      </w:r>
      <w:r>
        <w:t>Мастенбрук</w:t>
      </w:r>
      <w:r w:rsidRPr="00B71C5C">
        <w:t xml:space="preserve"> У. Управление </w:t>
      </w:r>
      <w:proofErr w:type="spellStart"/>
      <w:r w:rsidRPr="00B71C5C">
        <w:t>кофликтными</w:t>
      </w:r>
      <w:proofErr w:type="spellEnd"/>
      <w:r w:rsidRPr="00B71C5C">
        <w:t xml:space="preserve"> ситуациями и развитие организации / У. </w:t>
      </w:r>
      <w:proofErr w:type="spellStart"/>
      <w:r w:rsidRPr="00B71C5C">
        <w:t>Мастенбрук</w:t>
      </w:r>
      <w:proofErr w:type="spellEnd"/>
      <w:r w:rsidRPr="00B71C5C">
        <w:t>. – М.: ИНФРА-М - 201</w:t>
      </w:r>
      <w:r w:rsidR="005F26FD">
        <w:t>8</w:t>
      </w:r>
      <w:r w:rsidRPr="00B71C5C">
        <w:t>. – 321с.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9.</w:t>
      </w:r>
      <w:r w:rsidRPr="00B71C5C">
        <w:t xml:space="preserve">Менеджмент организации / Т.В. </w:t>
      </w:r>
      <w:proofErr w:type="spellStart"/>
      <w:r w:rsidRPr="00B71C5C">
        <w:t>Алесинская</w:t>
      </w:r>
      <w:proofErr w:type="spellEnd"/>
      <w:r w:rsidRPr="00B71C5C">
        <w:t xml:space="preserve"> [и др.]; под общ. ред. В.Е. </w:t>
      </w:r>
      <w:proofErr w:type="spellStart"/>
      <w:r w:rsidRPr="00B71C5C">
        <w:t>Ланкина</w:t>
      </w:r>
      <w:proofErr w:type="spellEnd"/>
      <w:r w:rsidRPr="00B71C5C">
        <w:t>. – Таганрог: изд-во ТРТУ - 201</w:t>
      </w:r>
      <w:r w:rsidR="005F26FD">
        <w:t>7</w:t>
      </w:r>
      <w:r w:rsidRPr="00B71C5C">
        <w:t>. – 212с.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rPr>
          <w:szCs w:val="28"/>
        </w:rPr>
        <w:t>10.</w:t>
      </w:r>
      <w:r w:rsidRPr="00B71C5C">
        <w:t xml:space="preserve">Менеджмент организации: теория и практика: Учебник для бакалавров - 3-е изд., </w:t>
      </w:r>
      <w:proofErr w:type="spellStart"/>
      <w:r w:rsidRPr="00B71C5C">
        <w:t>испр</w:t>
      </w:r>
      <w:proofErr w:type="spellEnd"/>
      <w:r w:rsidRPr="00B71C5C">
        <w:t xml:space="preserve">. - ("Бакалавр - магистр") /Лукичева Л.И., </w:t>
      </w:r>
      <w:proofErr w:type="spellStart"/>
      <w:r w:rsidRPr="00B71C5C">
        <w:t>Анискин</w:t>
      </w:r>
      <w:proofErr w:type="spellEnd"/>
      <w:r w:rsidRPr="00B71C5C">
        <w:t xml:space="preserve"> Ю.П., Егорычева Е.В. М.: Омега – л - 201</w:t>
      </w:r>
      <w:r w:rsidR="005F26FD">
        <w:t>7</w:t>
      </w:r>
      <w:r w:rsidRPr="00B71C5C">
        <w:t>. - 488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 w:rsidRPr="00B71C5C">
        <w:lastRenderedPageBreak/>
        <w:t>1</w:t>
      </w:r>
      <w:r>
        <w:t>1</w:t>
      </w:r>
      <w:r w:rsidRPr="00B71C5C">
        <w:t>.Мескон М.Х. Основы менеджмента / М.Х. Мескон, М. Альберт, Ф. Хедоури. – М.: Дело - 201</w:t>
      </w:r>
      <w:r w:rsidR="005F26FD">
        <w:t>7</w:t>
      </w:r>
      <w:r w:rsidRPr="00B71C5C">
        <w:t>.</w:t>
      </w:r>
      <w:r>
        <w:t xml:space="preserve"> – 151с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 w:rsidRPr="00B71C5C">
        <w:t>1</w:t>
      </w:r>
      <w:r>
        <w:t>2</w:t>
      </w:r>
      <w:r w:rsidRPr="00B71C5C">
        <w:t xml:space="preserve">.Организационные конфликты. Формы, функции и способы преодоления - 2-е </w:t>
      </w:r>
      <w:proofErr w:type="spellStart"/>
      <w:proofErr w:type="gramStart"/>
      <w:r w:rsidRPr="00B71C5C">
        <w:t>изд</w:t>
      </w:r>
      <w:proofErr w:type="spellEnd"/>
      <w:r w:rsidRPr="00B71C5C">
        <w:t>.,</w:t>
      </w:r>
      <w:proofErr w:type="spellStart"/>
      <w:r w:rsidRPr="00B71C5C">
        <w:t>испр</w:t>
      </w:r>
      <w:proofErr w:type="spellEnd"/>
      <w:proofErr w:type="gramEnd"/>
      <w:r w:rsidRPr="00B71C5C">
        <w:t xml:space="preserve">. и </w:t>
      </w:r>
      <w:proofErr w:type="spellStart"/>
      <w:r w:rsidRPr="00B71C5C">
        <w:t>перераб</w:t>
      </w:r>
      <w:proofErr w:type="spellEnd"/>
      <w:r w:rsidRPr="00B71C5C">
        <w:t xml:space="preserve"> /</w:t>
      </w:r>
      <w:proofErr w:type="spellStart"/>
      <w:r w:rsidRPr="00B71C5C">
        <w:t>Регнет</w:t>
      </w:r>
      <w:proofErr w:type="spellEnd"/>
      <w:r w:rsidRPr="00B71C5C">
        <w:t xml:space="preserve"> Э. М. </w:t>
      </w:r>
      <w:proofErr w:type="spellStart"/>
      <w:r w:rsidRPr="00B71C5C">
        <w:t>Гуман</w:t>
      </w:r>
      <w:proofErr w:type="spellEnd"/>
      <w:r w:rsidRPr="00B71C5C">
        <w:t xml:space="preserve"> Центр - 201</w:t>
      </w:r>
      <w:r w:rsidR="005F26FD">
        <w:t>7</w:t>
      </w:r>
      <w:r w:rsidRPr="00B71C5C">
        <w:t>. - 408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t>13</w:t>
      </w:r>
      <w:r w:rsidRPr="00B71C5C">
        <w:t xml:space="preserve">.Редлих А., Миронов Е. </w:t>
      </w:r>
      <w:proofErr w:type="spellStart"/>
      <w:r w:rsidRPr="00B71C5C">
        <w:t>Модерация</w:t>
      </w:r>
      <w:proofErr w:type="spellEnd"/>
      <w:r w:rsidRPr="00B71C5C">
        <w:t xml:space="preserve"> конфликтов в организации. - СПб.: Речь - 201</w:t>
      </w:r>
      <w:r w:rsidR="005F26FD">
        <w:t>7</w:t>
      </w:r>
      <w:r w:rsidRPr="00B71C5C">
        <w:t>. – 312с.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 w:rsidRPr="00B71C5C">
        <w:t>1</w:t>
      </w:r>
      <w:r>
        <w:t>4</w:t>
      </w:r>
      <w:r w:rsidRPr="00B71C5C">
        <w:t xml:space="preserve">.Теория управления: Учебное пособие для студентов вузов, обучающихся по специальности "Государственное и муниципальное управление", "Менеджмент организации" (ГРИФ) /Коробко В.И. М.: </w:t>
      </w:r>
      <w:proofErr w:type="spellStart"/>
      <w:r w:rsidRPr="00B71C5C">
        <w:t>Юнити</w:t>
      </w:r>
      <w:proofErr w:type="spellEnd"/>
      <w:r w:rsidRPr="00B71C5C">
        <w:t>-Дана - 201</w:t>
      </w:r>
      <w:r w:rsidR="005F26FD">
        <w:t>7</w:t>
      </w:r>
      <w:r w:rsidRPr="00B71C5C">
        <w:t>. - 383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t>15</w:t>
      </w:r>
      <w:r w:rsidRPr="00B71C5C">
        <w:t>.Филонович, С.Р. Лидерство и практические навыки менеджера: 17-модульная програм</w:t>
      </w:r>
      <w:r w:rsidRPr="00B71C5C">
        <w:softHyphen/>
        <w:t xml:space="preserve">ма для менеджеров «Управление развитием организации». Модуль 9. / С.Р. </w:t>
      </w:r>
      <w:proofErr w:type="spellStart"/>
      <w:r w:rsidRPr="00B71C5C">
        <w:t>Филонович</w:t>
      </w:r>
      <w:proofErr w:type="spellEnd"/>
      <w:r w:rsidRPr="00B71C5C">
        <w:t>. – M.: ИНФРА-М - 201</w:t>
      </w:r>
      <w:r w:rsidR="005F26FD">
        <w:t>8</w:t>
      </w:r>
      <w:r w:rsidRPr="00B71C5C">
        <w:t>. – 141с.</w:t>
      </w:r>
    </w:p>
    <w:p w:rsidR="00B71C5C" w:rsidRP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t>16</w:t>
      </w:r>
      <w:r w:rsidRPr="00B71C5C">
        <w:t xml:space="preserve">.Шварц Г. Управление конфликтными ситуациями. Диагностика, анализ и разрешение конфликтов. - М.: Изд-во Вернера </w:t>
      </w:r>
      <w:proofErr w:type="spellStart"/>
      <w:r w:rsidRPr="00B71C5C">
        <w:t>Регена</w:t>
      </w:r>
      <w:proofErr w:type="spellEnd"/>
      <w:r w:rsidRPr="00B71C5C">
        <w:t>, -  201</w:t>
      </w:r>
      <w:r w:rsidR="005F26FD">
        <w:t>8</w:t>
      </w:r>
      <w:r w:rsidRPr="00B71C5C">
        <w:t>. – 152с.</w:t>
      </w:r>
    </w:p>
    <w:p w:rsidR="006A5BCC" w:rsidRDefault="006A5BC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textAlignment w:val="auto"/>
        <w:rPr>
          <w:szCs w:val="28"/>
        </w:rPr>
      </w:pPr>
    </w:p>
    <w:p w:rsidR="006A5BCC" w:rsidRPr="006A5BCC" w:rsidRDefault="006A5BCC" w:rsidP="006A5BCC">
      <w:pPr>
        <w:pStyle w:val="aa"/>
        <w:tabs>
          <w:tab w:val="left" w:pos="540"/>
          <w:tab w:val="left" w:pos="4226"/>
        </w:tabs>
        <w:adjustRightInd/>
        <w:ind w:firstLine="680"/>
        <w:textAlignment w:val="auto"/>
        <w:rPr>
          <w:b/>
          <w:bCs/>
        </w:rPr>
      </w:pPr>
      <w:r>
        <w:rPr>
          <w:szCs w:val="28"/>
        </w:rPr>
        <w:tab/>
      </w:r>
      <w:r w:rsidRPr="006A5BCC">
        <w:rPr>
          <w:b/>
        </w:rPr>
        <w:t>Статьи и монографии</w:t>
      </w:r>
    </w:p>
    <w:p w:rsidR="006A5BCC" w:rsidRDefault="006A5BCC" w:rsidP="006A5BC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textAlignment w:val="auto"/>
        <w:rPr>
          <w:szCs w:val="28"/>
        </w:rPr>
      </w:pPr>
    </w:p>
    <w:p w:rsidR="00B5568E" w:rsidRDefault="00B71C5C" w:rsidP="007515CA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17.</w:t>
      </w:r>
      <w:r w:rsidR="00B5568E" w:rsidRPr="00B5568E">
        <w:rPr>
          <w:szCs w:val="28"/>
        </w:rPr>
        <w:t xml:space="preserve">Ирышкова Т.А., </w:t>
      </w:r>
      <w:proofErr w:type="spellStart"/>
      <w:r w:rsidR="00B5568E" w:rsidRPr="00B5568E">
        <w:rPr>
          <w:szCs w:val="28"/>
        </w:rPr>
        <w:t>Чигирев</w:t>
      </w:r>
      <w:proofErr w:type="spellEnd"/>
      <w:r w:rsidR="00B5568E" w:rsidRPr="00B5568E">
        <w:rPr>
          <w:szCs w:val="28"/>
        </w:rPr>
        <w:t xml:space="preserve"> В.В., Щеголев М.М. Конфликты в системе государственного управления // </w:t>
      </w:r>
      <w:proofErr w:type="gramStart"/>
      <w:r w:rsidR="00B5568E" w:rsidRPr="00B5568E">
        <w:rPr>
          <w:szCs w:val="28"/>
        </w:rPr>
        <w:t>В</w:t>
      </w:r>
      <w:proofErr w:type="gramEnd"/>
      <w:r w:rsidR="00B5568E" w:rsidRPr="00B5568E">
        <w:rPr>
          <w:szCs w:val="28"/>
        </w:rPr>
        <w:t xml:space="preserve"> сборнике: Социально-культурное и политико-экономическое развитие. Сборник статей IV Международной научно-практической конференции. - 201</w:t>
      </w:r>
      <w:r w:rsidR="005F26FD">
        <w:rPr>
          <w:szCs w:val="28"/>
        </w:rPr>
        <w:t>8</w:t>
      </w:r>
      <w:r w:rsidR="00B5568E" w:rsidRPr="00B5568E">
        <w:rPr>
          <w:szCs w:val="28"/>
        </w:rPr>
        <w:t>. - С. 86-91.</w:t>
      </w:r>
    </w:p>
    <w:p w:rsidR="00B71C5C" w:rsidRPr="00B71C5C" w:rsidRDefault="00B71C5C" w:rsidP="00B71C5C">
      <w:pPr>
        <w:spacing w:line="360" w:lineRule="auto"/>
        <w:ind w:firstLine="680"/>
        <w:rPr>
          <w:rFonts w:eastAsia="Calibri"/>
        </w:rPr>
      </w:pPr>
      <w:r>
        <w:rPr>
          <w:rFonts w:eastAsia="Calibri"/>
        </w:rPr>
        <w:t>18.</w:t>
      </w:r>
      <w:r w:rsidR="00B5568E" w:rsidRPr="00B417CB">
        <w:rPr>
          <w:rFonts w:eastAsia="Calibri"/>
        </w:rPr>
        <w:t xml:space="preserve">Кокотов А. Н. </w:t>
      </w:r>
      <w:proofErr w:type="spellStart"/>
      <w:r w:rsidR="00B5568E" w:rsidRPr="00B417CB">
        <w:rPr>
          <w:rFonts w:eastAsia="Calibri"/>
        </w:rPr>
        <w:t>Информатицонная</w:t>
      </w:r>
      <w:proofErr w:type="spellEnd"/>
      <w:r w:rsidR="00B5568E" w:rsidRPr="00B417CB">
        <w:rPr>
          <w:rFonts w:eastAsia="Calibri"/>
        </w:rPr>
        <w:t xml:space="preserve"> открытость органов власти и населения: Курс лекций /А. Н. </w:t>
      </w:r>
      <w:proofErr w:type="spellStart"/>
      <w:r w:rsidR="00B5568E" w:rsidRPr="00B417CB">
        <w:rPr>
          <w:rFonts w:eastAsia="Calibri"/>
        </w:rPr>
        <w:t>Кокотов</w:t>
      </w:r>
      <w:proofErr w:type="spellEnd"/>
      <w:r w:rsidR="00B5568E" w:rsidRPr="00B417CB">
        <w:rPr>
          <w:rFonts w:eastAsia="Calibri"/>
        </w:rPr>
        <w:t xml:space="preserve"> А.С. </w:t>
      </w:r>
      <w:proofErr w:type="spellStart"/>
      <w:r w:rsidR="00B5568E" w:rsidRPr="00B417CB">
        <w:rPr>
          <w:rFonts w:eastAsia="Calibri"/>
        </w:rPr>
        <w:t>Саломаткин</w:t>
      </w:r>
      <w:proofErr w:type="spellEnd"/>
      <w:r w:rsidR="00B5568E" w:rsidRPr="00B417CB">
        <w:rPr>
          <w:rFonts w:eastAsia="Calibri"/>
        </w:rPr>
        <w:t xml:space="preserve">. – М.: </w:t>
      </w:r>
      <w:proofErr w:type="spellStart"/>
      <w:r w:rsidR="00B5568E" w:rsidRPr="00B417CB">
        <w:rPr>
          <w:rFonts w:eastAsia="Calibri"/>
        </w:rPr>
        <w:t>Юристъ</w:t>
      </w:r>
      <w:proofErr w:type="spellEnd"/>
      <w:r w:rsidR="00B5568E" w:rsidRPr="00B417CB">
        <w:rPr>
          <w:rFonts w:eastAsia="Calibri"/>
        </w:rPr>
        <w:t>. - 201</w:t>
      </w:r>
      <w:r w:rsidR="005F26FD">
        <w:rPr>
          <w:rFonts w:eastAsia="Calibri"/>
        </w:rPr>
        <w:t>7</w:t>
      </w:r>
      <w:r w:rsidR="00B5568E" w:rsidRPr="00B417CB">
        <w:rPr>
          <w:rFonts w:eastAsia="Calibri"/>
        </w:rPr>
        <w:t xml:space="preserve">. - С. 187–198. </w:t>
      </w:r>
    </w:p>
    <w:p w:rsidR="00B5568E" w:rsidRPr="00B5568E" w:rsidRDefault="007515CA" w:rsidP="007515CA">
      <w:pPr>
        <w:spacing w:line="360" w:lineRule="auto"/>
        <w:ind w:firstLine="680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B71C5C">
        <w:rPr>
          <w:shd w:val="clear" w:color="auto" w:fill="FFFFFF"/>
        </w:rPr>
        <w:t>9</w:t>
      </w:r>
      <w:r>
        <w:rPr>
          <w:shd w:val="clear" w:color="auto" w:fill="FFFFFF"/>
        </w:rPr>
        <w:t>.</w:t>
      </w:r>
      <w:r w:rsidR="00B5568E" w:rsidRPr="00B5568E">
        <w:rPr>
          <w:shd w:val="clear" w:color="auto" w:fill="FFFFFF"/>
        </w:rPr>
        <w:t>Малахова О.В. Власть и гражданский сектор в регионе // Среднерусский вестник общественных наук. – 201</w:t>
      </w:r>
      <w:r w:rsidR="005F26FD">
        <w:rPr>
          <w:shd w:val="clear" w:color="auto" w:fill="FFFFFF"/>
        </w:rPr>
        <w:t>7</w:t>
      </w:r>
      <w:r w:rsidR="00B5568E" w:rsidRPr="00B5568E">
        <w:rPr>
          <w:shd w:val="clear" w:color="auto" w:fill="FFFFFF"/>
        </w:rPr>
        <w:t xml:space="preserve">. – № 4. – С. 56–59. </w:t>
      </w:r>
    </w:p>
    <w:p w:rsidR="00B71C5C" w:rsidRDefault="00B71C5C" w:rsidP="00B71C5C">
      <w:pPr>
        <w:spacing w:line="360" w:lineRule="auto"/>
        <w:ind w:firstLine="680"/>
        <w:rPr>
          <w:shd w:val="clear" w:color="auto" w:fill="FFFFFF"/>
        </w:rPr>
      </w:pPr>
      <w:r>
        <w:rPr>
          <w:shd w:val="clear" w:color="auto" w:fill="FFFFFF"/>
        </w:rPr>
        <w:t>20</w:t>
      </w:r>
      <w:r w:rsidR="007515CA">
        <w:rPr>
          <w:shd w:val="clear" w:color="auto" w:fill="FFFFFF"/>
        </w:rPr>
        <w:t>.</w:t>
      </w:r>
      <w:r w:rsidR="00B5568E" w:rsidRPr="00B5568E">
        <w:rPr>
          <w:shd w:val="clear" w:color="auto" w:fill="FFFFFF"/>
        </w:rPr>
        <w:t xml:space="preserve">Меженская Г.В. Институциональная характеристика конфликтов в </w:t>
      </w:r>
      <w:r w:rsidR="00B5568E" w:rsidRPr="00B5568E">
        <w:rPr>
          <w:shd w:val="clear" w:color="auto" w:fill="FFFFFF"/>
        </w:rPr>
        <w:lastRenderedPageBreak/>
        <w:t xml:space="preserve">сфере государственного управления // </w:t>
      </w:r>
      <w:proofErr w:type="gramStart"/>
      <w:r w:rsidR="00B5568E" w:rsidRPr="00B5568E">
        <w:rPr>
          <w:shd w:val="clear" w:color="auto" w:fill="FFFFFF"/>
        </w:rPr>
        <w:t>В</w:t>
      </w:r>
      <w:proofErr w:type="gramEnd"/>
      <w:r w:rsidR="00B5568E" w:rsidRPr="00B5568E">
        <w:rPr>
          <w:shd w:val="clear" w:color="auto" w:fill="FFFFFF"/>
        </w:rPr>
        <w:t xml:space="preserve"> сборнике: Современное законодательство: перспективы и пути развития Материалы межрегиональной научно-практической конференции молодых ученых, студентов, аспирантов, преподавателей вузов Российской Федерации. Ростовский государственный экономический университет (РИНХ), </w:t>
      </w:r>
      <w:proofErr w:type="spellStart"/>
      <w:r w:rsidR="00B5568E" w:rsidRPr="00B5568E">
        <w:rPr>
          <w:shd w:val="clear" w:color="auto" w:fill="FFFFFF"/>
        </w:rPr>
        <w:t>Гуковский</w:t>
      </w:r>
      <w:proofErr w:type="spellEnd"/>
      <w:r w:rsidR="00B5568E" w:rsidRPr="00B5568E">
        <w:rPr>
          <w:shd w:val="clear" w:color="auto" w:fill="FFFFFF"/>
        </w:rPr>
        <w:t xml:space="preserve"> институт экономики и права; Редколлегия: </w:t>
      </w:r>
      <w:proofErr w:type="spellStart"/>
      <w:r w:rsidR="00B5568E" w:rsidRPr="00B5568E">
        <w:rPr>
          <w:shd w:val="clear" w:color="auto" w:fill="FFFFFF"/>
        </w:rPr>
        <w:t>А.М.Шевченко</w:t>
      </w:r>
      <w:proofErr w:type="spellEnd"/>
      <w:r w:rsidR="00B5568E" w:rsidRPr="00B5568E">
        <w:rPr>
          <w:shd w:val="clear" w:color="auto" w:fill="FFFFFF"/>
        </w:rPr>
        <w:t xml:space="preserve">, </w:t>
      </w:r>
      <w:proofErr w:type="spellStart"/>
      <w:r w:rsidR="00B5568E" w:rsidRPr="00B5568E">
        <w:rPr>
          <w:shd w:val="clear" w:color="auto" w:fill="FFFFFF"/>
        </w:rPr>
        <w:t>Н.Н.Дунаева</w:t>
      </w:r>
      <w:proofErr w:type="spellEnd"/>
      <w:r w:rsidR="00B5568E" w:rsidRPr="00B5568E">
        <w:rPr>
          <w:shd w:val="clear" w:color="auto" w:fill="FFFFFF"/>
        </w:rPr>
        <w:t xml:space="preserve">, </w:t>
      </w:r>
      <w:proofErr w:type="spellStart"/>
      <w:r w:rsidR="00B5568E" w:rsidRPr="00B5568E">
        <w:rPr>
          <w:shd w:val="clear" w:color="auto" w:fill="FFFFFF"/>
        </w:rPr>
        <w:t>Л.Ю.Колюшкина</w:t>
      </w:r>
      <w:proofErr w:type="spellEnd"/>
      <w:r w:rsidR="00B5568E" w:rsidRPr="00B5568E">
        <w:rPr>
          <w:shd w:val="clear" w:color="auto" w:fill="FFFFFF"/>
        </w:rPr>
        <w:t xml:space="preserve"> и др. - 201</w:t>
      </w:r>
      <w:r w:rsidR="005F26FD">
        <w:rPr>
          <w:shd w:val="clear" w:color="auto" w:fill="FFFFFF"/>
        </w:rPr>
        <w:t>8</w:t>
      </w:r>
      <w:r w:rsidR="00B5568E" w:rsidRPr="00B5568E">
        <w:rPr>
          <w:shd w:val="clear" w:color="auto" w:fill="FFFFFF"/>
        </w:rPr>
        <w:t>. - С. 80-83.</w:t>
      </w:r>
      <w:r w:rsidR="00B5568E" w:rsidRPr="00B5568E">
        <w:rPr>
          <w:shd w:val="clear" w:color="auto" w:fill="FFFFFF"/>
        </w:rPr>
        <w:tab/>
      </w:r>
    </w:p>
    <w:p w:rsidR="00B5568E" w:rsidRDefault="00B71C5C" w:rsidP="007515CA">
      <w:pPr>
        <w:spacing w:line="360" w:lineRule="auto"/>
        <w:ind w:firstLine="680"/>
        <w:rPr>
          <w:shd w:val="clear" w:color="auto" w:fill="FFFFFF"/>
        </w:rPr>
      </w:pPr>
      <w:r>
        <w:rPr>
          <w:shd w:val="clear" w:color="auto" w:fill="FFFFFF"/>
        </w:rPr>
        <w:t>21.</w:t>
      </w:r>
      <w:r w:rsidR="00B5568E" w:rsidRPr="00B5568E">
        <w:rPr>
          <w:shd w:val="clear" w:color="auto" w:fill="FFFFFF"/>
        </w:rPr>
        <w:t>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</w:t>
      </w:r>
      <w:r w:rsidR="005F26FD">
        <w:rPr>
          <w:shd w:val="clear" w:color="auto" w:fill="FFFFFF"/>
        </w:rPr>
        <w:t>8</w:t>
      </w:r>
      <w:r w:rsidR="00B5568E" w:rsidRPr="00B5568E">
        <w:rPr>
          <w:shd w:val="clear" w:color="auto" w:fill="FFFFFF"/>
        </w:rPr>
        <w:t>. – №3. – С. 55–59.</w:t>
      </w:r>
    </w:p>
    <w:p w:rsidR="007829FF" w:rsidRDefault="007829FF" w:rsidP="0023722F">
      <w:pPr>
        <w:pStyle w:val="aa"/>
        <w:tabs>
          <w:tab w:val="left" w:pos="540"/>
          <w:tab w:val="left" w:pos="1440"/>
        </w:tabs>
        <w:autoSpaceDE/>
        <w:autoSpaceDN/>
        <w:adjustRightInd/>
        <w:spacing w:before="0" w:line="360" w:lineRule="auto"/>
        <w:jc w:val="center"/>
        <w:textAlignment w:val="auto"/>
        <w:rPr>
          <w:b/>
          <w:bCs/>
          <w:color w:val="FF0000"/>
          <w:szCs w:val="28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027872" w:rsidRDefault="00027872" w:rsidP="007829FF">
      <w:pPr>
        <w:rPr>
          <w:lang w:eastAsia="en-US"/>
        </w:rPr>
      </w:pPr>
    </w:p>
    <w:p w:rsidR="00525C99" w:rsidRDefault="007829FF" w:rsidP="007829FF">
      <w:pPr>
        <w:tabs>
          <w:tab w:val="left" w:pos="4058"/>
        </w:tabs>
        <w:rPr>
          <w:b/>
          <w:lang w:eastAsia="en-US"/>
        </w:rPr>
      </w:pPr>
      <w:r>
        <w:rPr>
          <w:lang w:eastAsia="en-US"/>
        </w:rPr>
        <w:lastRenderedPageBreak/>
        <w:tab/>
      </w:r>
      <w:r w:rsidRPr="007829FF">
        <w:rPr>
          <w:b/>
          <w:lang w:eastAsia="en-US"/>
        </w:rPr>
        <w:t>ПРИЛОЖЕНИЯ</w:t>
      </w:r>
    </w:p>
    <w:p w:rsidR="006E6FFC" w:rsidRDefault="006E6FFC" w:rsidP="006E6FFC">
      <w:pPr>
        <w:tabs>
          <w:tab w:val="left" w:pos="4058"/>
        </w:tabs>
        <w:jc w:val="right"/>
        <w:rPr>
          <w:lang w:eastAsia="en-US"/>
        </w:rPr>
      </w:pPr>
      <w:r w:rsidRPr="006E6FFC">
        <w:rPr>
          <w:lang w:eastAsia="en-US"/>
        </w:rPr>
        <w:t>Анкета</w:t>
      </w:r>
    </w:p>
    <w:p w:rsidR="006E6FFC" w:rsidRDefault="006E6FFC" w:rsidP="006E6FFC">
      <w:pPr>
        <w:tabs>
          <w:tab w:val="left" w:pos="4058"/>
        </w:tabs>
        <w:rPr>
          <w:lang w:eastAsia="en-US"/>
        </w:rPr>
      </w:pP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1.Бывают ли конфликты в Вашем отделе?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 да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 нет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В. не знаю</w:t>
      </w: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2. Как часто бывают конфликты в организации?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 часто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 редко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В. Не знаю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Г. Пропущенный ответ</w:t>
      </w: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3.Какое значение конфликты в организации имеют лично для Вас?</w:t>
      </w:r>
    </w:p>
    <w:p w:rsidR="00411EA0" w:rsidRDefault="00411EA0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 Большое</w:t>
      </w:r>
    </w:p>
    <w:p w:rsidR="00411EA0" w:rsidRDefault="00411EA0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 Не очень большое</w:t>
      </w:r>
    </w:p>
    <w:p w:rsid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 xml:space="preserve">В. Не </w:t>
      </w:r>
      <w:r w:rsidR="000E558F">
        <w:rPr>
          <w:lang w:eastAsia="en-US"/>
        </w:rPr>
        <w:t>имеют значения</w:t>
      </w:r>
    </w:p>
    <w:p w:rsid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Г. Затрудняюсь ответить</w:t>
      </w: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5.Вызывают ли нервное напряжение посторонние конфликты в отделе?</w:t>
      </w:r>
    </w:p>
    <w:p w:rsidR="00411EA0" w:rsidRP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 w:rsidRPr="00411EA0">
        <w:rPr>
          <w:lang w:eastAsia="en-US"/>
        </w:rPr>
        <w:t>А. да</w:t>
      </w:r>
    </w:p>
    <w:p w:rsidR="00411EA0" w:rsidRP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 w:rsidRPr="00411EA0">
        <w:rPr>
          <w:lang w:eastAsia="en-US"/>
        </w:rPr>
        <w:t>Б. нет</w:t>
      </w:r>
    </w:p>
    <w:p w:rsid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 w:rsidRPr="00411EA0">
        <w:rPr>
          <w:lang w:eastAsia="en-US"/>
        </w:rPr>
        <w:t>В. не знаю</w:t>
      </w:r>
    </w:p>
    <w:p w:rsidR="00C177A5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6.Какое у вас взаимоотношение с руководителем отдела?</w:t>
      </w:r>
    </w:p>
    <w:p w:rsidR="00C177A5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</w:t>
      </w:r>
      <w:r w:rsidR="00016B3B">
        <w:rPr>
          <w:lang w:eastAsia="en-US"/>
        </w:rPr>
        <w:t xml:space="preserve"> </w:t>
      </w:r>
      <w:proofErr w:type="gramStart"/>
      <w:r w:rsidR="00016B3B">
        <w:rPr>
          <w:lang w:eastAsia="en-US"/>
        </w:rPr>
        <w:t>Лучше</w:t>
      </w:r>
      <w:proofErr w:type="gramEnd"/>
      <w:r w:rsidR="00016B3B">
        <w:rPr>
          <w:lang w:eastAsia="en-US"/>
        </w:rPr>
        <w:t xml:space="preserve"> чем у большинства в коллективе</w:t>
      </w:r>
    </w:p>
    <w:p w:rsidR="00C177A5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</w:t>
      </w:r>
      <w:r w:rsidR="00016B3B">
        <w:rPr>
          <w:lang w:eastAsia="en-US"/>
        </w:rPr>
        <w:t xml:space="preserve"> Примерно такие же как у большинства в коллективе</w:t>
      </w:r>
    </w:p>
    <w:p w:rsidR="00C177A5" w:rsidRPr="00411EA0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В.</w:t>
      </w:r>
      <w:r w:rsidR="00016B3B">
        <w:rPr>
          <w:lang w:eastAsia="en-US"/>
        </w:rPr>
        <w:t xml:space="preserve"> Не знаю</w:t>
      </w:r>
    </w:p>
    <w:p w:rsidR="00411EA0" w:rsidRPr="006E6FFC" w:rsidRDefault="00411EA0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</w:p>
    <w:sectPr w:rsidR="00411EA0" w:rsidRPr="006E6FFC" w:rsidSect="00A34A0E">
      <w:headerReference w:type="even" r:id="rId25"/>
      <w:headerReference w:type="default" r:id="rId26"/>
      <w:footerReference w:type="even" r:id="rId27"/>
      <w:footerReference w:type="default" r:id="rId2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C2" w:rsidRDefault="00645CC2">
      <w:r>
        <w:separator/>
      </w:r>
    </w:p>
  </w:endnote>
  <w:endnote w:type="continuationSeparator" w:id="0">
    <w:p w:rsidR="00645CC2" w:rsidRDefault="0064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BD" w:rsidRDefault="003060BD" w:rsidP="0052268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60BD" w:rsidRDefault="003060BD" w:rsidP="00504A5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5256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24E99" w:rsidRPr="00A1034C" w:rsidRDefault="00A24E99">
        <w:pPr>
          <w:pStyle w:val="a6"/>
          <w:jc w:val="center"/>
          <w:rPr>
            <w:sz w:val="24"/>
          </w:rPr>
        </w:pPr>
        <w:r w:rsidRPr="00A1034C">
          <w:rPr>
            <w:sz w:val="24"/>
          </w:rPr>
          <w:fldChar w:fldCharType="begin"/>
        </w:r>
        <w:r w:rsidRPr="00A1034C">
          <w:rPr>
            <w:sz w:val="24"/>
          </w:rPr>
          <w:instrText>PAGE   \* MERGEFORMAT</w:instrText>
        </w:r>
        <w:r w:rsidRPr="00A1034C">
          <w:rPr>
            <w:sz w:val="24"/>
          </w:rPr>
          <w:fldChar w:fldCharType="separate"/>
        </w:r>
        <w:r w:rsidR="00B36926">
          <w:rPr>
            <w:noProof/>
            <w:sz w:val="24"/>
          </w:rPr>
          <w:t>34</w:t>
        </w:r>
        <w:r w:rsidRPr="00A1034C">
          <w:rPr>
            <w:sz w:val="24"/>
          </w:rPr>
          <w:fldChar w:fldCharType="end"/>
        </w:r>
      </w:p>
    </w:sdtContent>
  </w:sdt>
  <w:p w:rsidR="003060BD" w:rsidRDefault="003060BD" w:rsidP="00480E0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C2" w:rsidRDefault="00645CC2">
      <w:r>
        <w:separator/>
      </w:r>
    </w:p>
  </w:footnote>
  <w:footnote w:type="continuationSeparator" w:id="0">
    <w:p w:rsidR="00645CC2" w:rsidRDefault="00645CC2">
      <w:r>
        <w:continuationSeparator/>
      </w:r>
    </w:p>
  </w:footnote>
  <w:footnote w:id="1">
    <w:p w:rsidR="006E0F5A" w:rsidRDefault="006E0F5A" w:rsidP="001E31BE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r w:rsidR="001E31BE">
        <w:t xml:space="preserve">Александрова, Е.В. Социально-трудовые конфликты: пути разрешения [Текст] / Е.В. </w:t>
      </w:r>
      <w:proofErr w:type="gramStart"/>
      <w:r w:rsidR="001E31BE">
        <w:t>Алекса</w:t>
      </w:r>
      <w:r w:rsidR="001E31BE">
        <w:t>ндрова.–</w:t>
      </w:r>
      <w:proofErr w:type="gramEnd"/>
      <w:r w:rsidR="001E31BE">
        <w:t xml:space="preserve"> М.: Луч - 2018.- С.12</w:t>
      </w:r>
    </w:p>
  </w:footnote>
  <w:footnote w:id="2">
    <w:p w:rsidR="006E0F5A" w:rsidRDefault="006E0F5A" w:rsidP="001E31BE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proofErr w:type="spellStart"/>
      <w:r w:rsidR="001E31BE" w:rsidRPr="001E31BE">
        <w:t>Байнова</w:t>
      </w:r>
      <w:proofErr w:type="spellEnd"/>
      <w:r w:rsidR="001E31BE" w:rsidRPr="001E31BE">
        <w:t xml:space="preserve"> М.С. Конфликты в государственном управлении [Текст] / М.С. </w:t>
      </w:r>
      <w:proofErr w:type="spellStart"/>
      <w:r w:rsidR="001E31BE" w:rsidRPr="001E31BE">
        <w:t>Байнова</w:t>
      </w:r>
      <w:proofErr w:type="spellEnd"/>
      <w:r w:rsidR="001E31BE" w:rsidRPr="001E31BE">
        <w:t xml:space="preserve"> // Рабочая программа учебной дисциплины. Направление подготовки: 37.03.02 - </w:t>
      </w:r>
      <w:proofErr w:type="spellStart"/>
      <w:r w:rsidR="001E31BE" w:rsidRPr="001E31BE">
        <w:t>Конфликтология</w:t>
      </w:r>
      <w:proofErr w:type="spellEnd"/>
      <w:r w:rsidR="001E31BE" w:rsidRPr="001E31BE">
        <w:t xml:space="preserve">. Направленность (профиль): Управленческое консультирование. Уровень </w:t>
      </w:r>
      <w:proofErr w:type="spellStart"/>
      <w:r w:rsidR="001E31BE" w:rsidRPr="001E31BE">
        <w:t>бака</w:t>
      </w:r>
      <w:r w:rsidR="001E31BE">
        <w:t>лавриата</w:t>
      </w:r>
      <w:proofErr w:type="spellEnd"/>
      <w:r w:rsidR="001E31BE">
        <w:t xml:space="preserve"> / Москва - </w:t>
      </w:r>
      <w:proofErr w:type="gramStart"/>
      <w:r w:rsidR="001E31BE">
        <w:t>2018.-</w:t>
      </w:r>
      <w:proofErr w:type="gramEnd"/>
      <w:r w:rsidR="001E31BE">
        <w:t xml:space="preserve"> С.12</w:t>
      </w:r>
    </w:p>
  </w:footnote>
  <w:footnote w:id="3">
    <w:p w:rsidR="006E0F5A" w:rsidRDefault="006E0F5A" w:rsidP="001E31BE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r w:rsidR="001E31BE">
        <w:t>Долгов В.Ф. Социально-психологические аспекты в организации управления коллективом. М.</w:t>
      </w:r>
      <w:r w:rsidR="001E31BE">
        <w:t xml:space="preserve"> - Логос - </w:t>
      </w:r>
      <w:proofErr w:type="gramStart"/>
      <w:r w:rsidR="001E31BE">
        <w:t>2018.-</w:t>
      </w:r>
      <w:proofErr w:type="gramEnd"/>
      <w:r w:rsidR="001E31BE">
        <w:t xml:space="preserve"> С.14</w:t>
      </w:r>
    </w:p>
  </w:footnote>
  <w:footnote w:id="4">
    <w:p w:rsidR="006E0F5A" w:rsidRDefault="006E0F5A" w:rsidP="001E31BE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r w:rsidR="001E31BE">
        <w:t xml:space="preserve">Емельянов С.М. Управление конфликтами в организации. - М.: </w:t>
      </w:r>
      <w:proofErr w:type="spellStart"/>
      <w:r w:rsidR="001E31BE">
        <w:t>Авалонъ</w:t>
      </w:r>
      <w:proofErr w:type="spellEnd"/>
      <w:r w:rsidR="001E31BE">
        <w:t xml:space="preserve">, Азбука-классика - 2018. </w:t>
      </w:r>
      <w:r w:rsidR="001E31BE">
        <w:t>– С.21</w:t>
      </w:r>
    </w:p>
  </w:footnote>
  <w:footnote w:id="5">
    <w:p w:rsidR="004E66DC" w:rsidRDefault="004E66DC" w:rsidP="004E66DC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proofErr w:type="spellStart"/>
      <w:r>
        <w:t>Зазыкин</w:t>
      </w:r>
      <w:proofErr w:type="spellEnd"/>
      <w:r>
        <w:t xml:space="preserve"> В.Г., Нечаева Н.С. Введение в психологию конфликтов (на примерах конфликтов в коллективных организациях) - М., Издательский центр «Академия» - 2018. – С.14</w:t>
      </w:r>
    </w:p>
  </w:footnote>
  <w:footnote w:id="6">
    <w:p w:rsidR="004E66DC" w:rsidRDefault="004E66DC" w:rsidP="005D3711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r w:rsidRPr="004E7574">
        <w:t>Кошелев А.Н., Иванникова Н.Н. Конфликты в организации. Виды, назначение, способы управления.</w:t>
      </w:r>
      <w:r>
        <w:t xml:space="preserve"> - М.: Альфа-Пресс - 2018 – С.15</w:t>
      </w:r>
    </w:p>
  </w:footnote>
  <w:footnote w:id="7">
    <w:p w:rsidR="004E66DC" w:rsidRDefault="004E66DC" w:rsidP="005D3711">
      <w:pPr>
        <w:pStyle w:val="a3"/>
        <w:spacing w:line="240" w:lineRule="auto"/>
      </w:pPr>
      <w:r>
        <w:rPr>
          <w:rStyle w:val="a5"/>
        </w:rPr>
        <w:footnoteRef/>
      </w:r>
      <w:r w:rsidR="005D3711">
        <w:t xml:space="preserve"> </w:t>
      </w:r>
      <w:r w:rsidR="005D3711">
        <w:t>Корпоративные конфликты (споры): науч.-</w:t>
      </w:r>
      <w:proofErr w:type="spellStart"/>
      <w:r w:rsidR="005D3711">
        <w:t>практ</w:t>
      </w:r>
      <w:proofErr w:type="spellEnd"/>
      <w:r w:rsidR="005D3711">
        <w:t>. пособие для студентов вузов, обучающихся по специальности "Юриспруденция" /Божко М.П.</w:t>
      </w:r>
      <w:r w:rsidR="005D3711">
        <w:t xml:space="preserve"> М.: ЮНИТИ-ДАНА - 2017. – С.11</w:t>
      </w:r>
    </w:p>
  </w:footnote>
  <w:footnote w:id="8">
    <w:p w:rsidR="00D610FD" w:rsidRDefault="00D610FD" w:rsidP="00D610FD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proofErr w:type="spellStart"/>
      <w:r>
        <w:t>Мастенбрук</w:t>
      </w:r>
      <w:proofErr w:type="spellEnd"/>
      <w:r>
        <w:t xml:space="preserve"> У. Управление </w:t>
      </w:r>
      <w:proofErr w:type="spellStart"/>
      <w:r>
        <w:t>кофликтными</w:t>
      </w:r>
      <w:proofErr w:type="spellEnd"/>
      <w:r>
        <w:t xml:space="preserve"> ситуациями и развитие организации / У. </w:t>
      </w:r>
      <w:proofErr w:type="spellStart"/>
      <w:r>
        <w:t>Мастенбрук</w:t>
      </w:r>
      <w:proofErr w:type="spellEnd"/>
      <w:r>
        <w:t>. – М.: ИНФРА-М - 2018. – С.32</w:t>
      </w:r>
    </w:p>
  </w:footnote>
  <w:footnote w:id="9">
    <w:p w:rsidR="004E66DC" w:rsidRDefault="004E66DC" w:rsidP="005D3711">
      <w:pPr>
        <w:pStyle w:val="a3"/>
        <w:spacing w:line="240" w:lineRule="auto"/>
      </w:pPr>
      <w:r>
        <w:rPr>
          <w:rStyle w:val="a5"/>
        </w:rPr>
        <w:footnoteRef/>
      </w:r>
      <w:r>
        <w:t xml:space="preserve"> </w:t>
      </w:r>
      <w:r w:rsidR="005D3711" w:rsidRPr="005D3711">
        <w:t xml:space="preserve">Менеджмент организации / Т.В. </w:t>
      </w:r>
      <w:proofErr w:type="spellStart"/>
      <w:r w:rsidR="005D3711" w:rsidRPr="005D3711">
        <w:t>Алесинская</w:t>
      </w:r>
      <w:proofErr w:type="spellEnd"/>
      <w:r w:rsidR="005D3711" w:rsidRPr="005D3711">
        <w:t xml:space="preserve"> [и др.]; под общ. ред. В.Е. </w:t>
      </w:r>
      <w:proofErr w:type="spellStart"/>
      <w:r w:rsidR="005D3711" w:rsidRPr="005D3711">
        <w:t>Ланкина</w:t>
      </w:r>
      <w:proofErr w:type="spellEnd"/>
      <w:r w:rsidR="005D3711" w:rsidRPr="005D3711">
        <w:t>. – Таган</w:t>
      </w:r>
      <w:r w:rsidR="005D3711">
        <w:t>рог: изд-во ТРТУ - 2017. – С.21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BD" w:rsidRDefault="003060BD" w:rsidP="00896391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60BD" w:rsidRDefault="003060BD" w:rsidP="00E2169B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BD" w:rsidRDefault="003060BD" w:rsidP="0089639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0CCF2E"/>
    <w:lvl w:ilvl="0">
      <w:numFmt w:val="bullet"/>
      <w:lvlText w:val="*"/>
      <w:lvlJc w:val="left"/>
    </w:lvl>
  </w:abstractNum>
  <w:abstractNum w:abstractNumId="1" w15:restartNumberingAfterBreak="0">
    <w:nsid w:val="04BE0BA7"/>
    <w:multiLevelType w:val="hybridMultilevel"/>
    <w:tmpl w:val="7F682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BB6"/>
    <w:multiLevelType w:val="singleLevel"/>
    <w:tmpl w:val="F3CC671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7D5E28"/>
    <w:multiLevelType w:val="hybridMultilevel"/>
    <w:tmpl w:val="7EF03E52"/>
    <w:lvl w:ilvl="0" w:tplc="408815E6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F5F90"/>
    <w:multiLevelType w:val="hybridMultilevel"/>
    <w:tmpl w:val="09741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32397"/>
    <w:multiLevelType w:val="hybridMultilevel"/>
    <w:tmpl w:val="1384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544DB"/>
    <w:multiLevelType w:val="hybridMultilevel"/>
    <w:tmpl w:val="8A6A8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32345"/>
    <w:multiLevelType w:val="hybridMultilevel"/>
    <w:tmpl w:val="9294A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62FF0"/>
    <w:multiLevelType w:val="hybridMultilevel"/>
    <w:tmpl w:val="7B342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64088"/>
    <w:multiLevelType w:val="multilevel"/>
    <w:tmpl w:val="B06EE4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  <w:b/>
        <w:sz w:val="34"/>
        <w:szCs w:val="3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488E3507"/>
    <w:multiLevelType w:val="singleLevel"/>
    <w:tmpl w:val="F924939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66296D"/>
    <w:multiLevelType w:val="hybridMultilevel"/>
    <w:tmpl w:val="C42E8CA8"/>
    <w:lvl w:ilvl="0" w:tplc="F17602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C883133"/>
    <w:multiLevelType w:val="hybridMultilevel"/>
    <w:tmpl w:val="6E701676"/>
    <w:lvl w:ilvl="0" w:tplc="32A8B4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EEF79BE"/>
    <w:multiLevelType w:val="singleLevel"/>
    <w:tmpl w:val="782CC692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14" w15:restartNumberingAfterBreak="0">
    <w:nsid w:val="51AF5B2F"/>
    <w:multiLevelType w:val="hybridMultilevel"/>
    <w:tmpl w:val="A88CAD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8A6110"/>
    <w:multiLevelType w:val="hybridMultilevel"/>
    <w:tmpl w:val="D4D47C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1E462C"/>
    <w:multiLevelType w:val="hybridMultilevel"/>
    <w:tmpl w:val="B506318A"/>
    <w:lvl w:ilvl="0" w:tplc="5630E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9141A2"/>
    <w:multiLevelType w:val="singleLevel"/>
    <w:tmpl w:val="38FA561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8C63278"/>
    <w:multiLevelType w:val="hybridMultilevel"/>
    <w:tmpl w:val="39387526"/>
    <w:lvl w:ilvl="0" w:tplc="BE8EEFAC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775AB3"/>
    <w:multiLevelType w:val="hybridMultilevel"/>
    <w:tmpl w:val="9FDC2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27950"/>
    <w:multiLevelType w:val="hybridMultilevel"/>
    <w:tmpl w:val="848EA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B76F9"/>
    <w:multiLevelType w:val="hybridMultilevel"/>
    <w:tmpl w:val="9B848DC0"/>
    <w:lvl w:ilvl="0" w:tplc="E34451C6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96154DD"/>
    <w:multiLevelType w:val="hybridMultilevel"/>
    <w:tmpl w:val="730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0456F"/>
    <w:multiLevelType w:val="hybridMultilevel"/>
    <w:tmpl w:val="A150F216"/>
    <w:lvl w:ilvl="0" w:tplc="1C345B8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9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16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2"/>
  </w:num>
  <w:num w:numId="18">
    <w:abstractNumId w:val="23"/>
  </w:num>
  <w:num w:numId="19">
    <w:abstractNumId w:val="20"/>
  </w:num>
  <w:num w:numId="20">
    <w:abstractNumId w:val="7"/>
  </w:num>
  <w:num w:numId="21">
    <w:abstractNumId w:val="8"/>
  </w:num>
  <w:num w:numId="22">
    <w:abstractNumId w:val="19"/>
  </w:num>
  <w:num w:numId="23">
    <w:abstractNumId w:val="5"/>
  </w:num>
  <w:num w:numId="24">
    <w:abstractNumId w:val="6"/>
  </w:num>
  <w:num w:numId="25">
    <w:abstractNumId w:val="18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48"/>
    <w:rsid w:val="000005FF"/>
    <w:rsid w:val="00000A62"/>
    <w:rsid w:val="0000151C"/>
    <w:rsid w:val="0000171D"/>
    <w:rsid w:val="000024E1"/>
    <w:rsid w:val="0000283C"/>
    <w:rsid w:val="000041C3"/>
    <w:rsid w:val="0000716B"/>
    <w:rsid w:val="0000762C"/>
    <w:rsid w:val="00010AB1"/>
    <w:rsid w:val="00011F46"/>
    <w:rsid w:val="00012BD7"/>
    <w:rsid w:val="000142A5"/>
    <w:rsid w:val="000159A4"/>
    <w:rsid w:val="00016B3B"/>
    <w:rsid w:val="0002105C"/>
    <w:rsid w:val="00022034"/>
    <w:rsid w:val="00022996"/>
    <w:rsid w:val="000258D1"/>
    <w:rsid w:val="000267AA"/>
    <w:rsid w:val="00026C78"/>
    <w:rsid w:val="00026D8D"/>
    <w:rsid w:val="00027717"/>
    <w:rsid w:val="00027872"/>
    <w:rsid w:val="00031169"/>
    <w:rsid w:val="00031C00"/>
    <w:rsid w:val="00031E44"/>
    <w:rsid w:val="00032A2D"/>
    <w:rsid w:val="000338BF"/>
    <w:rsid w:val="00033CD1"/>
    <w:rsid w:val="00034504"/>
    <w:rsid w:val="00034E10"/>
    <w:rsid w:val="00035034"/>
    <w:rsid w:val="00036663"/>
    <w:rsid w:val="00037962"/>
    <w:rsid w:val="00040C86"/>
    <w:rsid w:val="00041E2E"/>
    <w:rsid w:val="00042F0A"/>
    <w:rsid w:val="000446F7"/>
    <w:rsid w:val="00046028"/>
    <w:rsid w:val="000461B5"/>
    <w:rsid w:val="00046236"/>
    <w:rsid w:val="0004663A"/>
    <w:rsid w:val="00047675"/>
    <w:rsid w:val="0005203C"/>
    <w:rsid w:val="000522CD"/>
    <w:rsid w:val="000527CC"/>
    <w:rsid w:val="0005294C"/>
    <w:rsid w:val="00054BDF"/>
    <w:rsid w:val="0005570A"/>
    <w:rsid w:val="000571C2"/>
    <w:rsid w:val="000630F9"/>
    <w:rsid w:val="00063CA6"/>
    <w:rsid w:val="00064C36"/>
    <w:rsid w:val="00064D9A"/>
    <w:rsid w:val="000652F5"/>
    <w:rsid w:val="00066D6A"/>
    <w:rsid w:val="00066F3A"/>
    <w:rsid w:val="00070B0A"/>
    <w:rsid w:val="00070C94"/>
    <w:rsid w:val="00071535"/>
    <w:rsid w:val="0007280D"/>
    <w:rsid w:val="00072A9D"/>
    <w:rsid w:val="000733FD"/>
    <w:rsid w:val="0007459D"/>
    <w:rsid w:val="00074736"/>
    <w:rsid w:val="000766A1"/>
    <w:rsid w:val="00076784"/>
    <w:rsid w:val="0007750E"/>
    <w:rsid w:val="00083C67"/>
    <w:rsid w:val="00091E75"/>
    <w:rsid w:val="00094CDC"/>
    <w:rsid w:val="00094DDD"/>
    <w:rsid w:val="000957B8"/>
    <w:rsid w:val="00096773"/>
    <w:rsid w:val="000973D3"/>
    <w:rsid w:val="000A31C5"/>
    <w:rsid w:val="000A4FBF"/>
    <w:rsid w:val="000A77A1"/>
    <w:rsid w:val="000A7E33"/>
    <w:rsid w:val="000B07D2"/>
    <w:rsid w:val="000B21A6"/>
    <w:rsid w:val="000B2DEF"/>
    <w:rsid w:val="000B433D"/>
    <w:rsid w:val="000B4C3B"/>
    <w:rsid w:val="000B53B0"/>
    <w:rsid w:val="000B57E4"/>
    <w:rsid w:val="000C2200"/>
    <w:rsid w:val="000C2412"/>
    <w:rsid w:val="000C4B7B"/>
    <w:rsid w:val="000C5176"/>
    <w:rsid w:val="000C631B"/>
    <w:rsid w:val="000C6369"/>
    <w:rsid w:val="000C7208"/>
    <w:rsid w:val="000C7B47"/>
    <w:rsid w:val="000D2594"/>
    <w:rsid w:val="000D3064"/>
    <w:rsid w:val="000D4648"/>
    <w:rsid w:val="000D4A6C"/>
    <w:rsid w:val="000D6BBA"/>
    <w:rsid w:val="000E109E"/>
    <w:rsid w:val="000E2199"/>
    <w:rsid w:val="000E227A"/>
    <w:rsid w:val="000E411B"/>
    <w:rsid w:val="000E4E51"/>
    <w:rsid w:val="000E5156"/>
    <w:rsid w:val="000E558F"/>
    <w:rsid w:val="000E59B3"/>
    <w:rsid w:val="000E6BA9"/>
    <w:rsid w:val="000E73B4"/>
    <w:rsid w:val="000F1076"/>
    <w:rsid w:val="000F1143"/>
    <w:rsid w:val="000F6040"/>
    <w:rsid w:val="000F6EB9"/>
    <w:rsid w:val="000F7225"/>
    <w:rsid w:val="0010133A"/>
    <w:rsid w:val="001017CB"/>
    <w:rsid w:val="00101817"/>
    <w:rsid w:val="001041E2"/>
    <w:rsid w:val="001051CB"/>
    <w:rsid w:val="0010727E"/>
    <w:rsid w:val="00107609"/>
    <w:rsid w:val="0011179B"/>
    <w:rsid w:val="00114F87"/>
    <w:rsid w:val="0011578C"/>
    <w:rsid w:val="00115FC7"/>
    <w:rsid w:val="00120AF7"/>
    <w:rsid w:val="00121051"/>
    <w:rsid w:val="00122AA4"/>
    <w:rsid w:val="0012792F"/>
    <w:rsid w:val="00130404"/>
    <w:rsid w:val="0013174A"/>
    <w:rsid w:val="00131A45"/>
    <w:rsid w:val="00134EF8"/>
    <w:rsid w:val="00135413"/>
    <w:rsid w:val="00135F3C"/>
    <w:rsid w:val="0013692D"/>
    <w:rsid w:val="00136B4F"/>
    <w:rsid w:val="00137B3A"/>
    <w:rsid w:val="00140450"/>
    <w:rsid w:val="001415B3"/>
    <w:rsid w:val="00141D16"/>
    <w:rsid w:val="0014294A"/>
    <w:rsid w:val="001432C6"/>
    <w:rsid w:val="00143300"/>
    <w:rsid w:val="001447F9"/>
    <w:rsid w:val="00147C2E"/>
    <w:rsid w:val="00150493"/>
    <w:rsid w:val="00151B3C"/>
    <w:rsid w:val="00151EB0"/>
    <w:rsid w:val="00152F26"/>
    <w:rsid w:val="00155450"/>
    <w:rsid w:val="00155CAB"/>
    <w:rsid w:val="00161B9C"/>
    <w:rsid w:val="00161E69"/>
    <w:rsid w:val="00164652"/>
    <w:rsid w:val="0016499C"/>
    <w:rsid w:val="0016507F"/>
    <w:rsid w:val="00167045"/>
    <w:rsid w:val="001705CF"/>
    <w:rsid w:val="00171771"/>
    <w:rsid w:val="00171DA6"/>
    <w:rsid w:val="001737F7"/>
    <w:rsid w:val="00173B80"/>
    <w:rsid w:val="00174485"/>
    <w:rsid w:val="0017526D"/>
    <w:rsid w:val="00175C7C"/>
    <w:rsid w:val="0017747F"/>
    <w:rsid w:val="00180F17"/>
    <w:rsid w:val="00182185"/>
    <w:rsid w:val="00183B43"/>
    <w:rsid w:val="00183D0F"/>
    <w:rsid w:val="00184B85"/>
    <w:rsid w:val="00184E7D"/>
    <w:rsid w:val="001852BF"/>
    <w:rsid w:val="00185B76"/>
    <w:rsid w:val="00185BFB"/>
    <w:rsid w:val="0019032B"/>
    <w:rsid w:val="001913F6"/>
    <w:rsid w:val="00191837"/>
    <w:rsid w:val="00191CB2"/>
    <w:rsid w:val="001926CB"/>
    <w:rsid w:val="00193AFD"/>
    <w:rsid w:val="00193CA5"/>
    <w:rsid w:val="00193CBB"/>
    <w:rsid w:val="00194443"/>
    <w:rsid w:val="00194ADE"/>
    <w:rsid w:val="00195735"/>
    <w:rsid w:val="001A06BA"/>
    <w:rsid w:val="001A0ECC"/>
    <w:rsid w:val="001A1A1F"/>
    <w:rsid w:val="001A6112"/>
    <w:rsid w:val="001A662B"/>
    <w:rsid w:val="001A722A"/>
    <w:rsid w:val="001B0D50"/>
    <w:rsid w:val="001B2DF2"/>
    <w:rsid w:val="001B2FCB"/>
    <w:rsid w:val="001B5D89"/>
    <w:rsid w:val="001C1569"/>
    <w:rsid w:val="001C1A5E"/>
    <w:rsid w:val="001C218C"/>
    <w:rsid w:val="001C2BA2"/>
    <w:rsid w:val="001C3028"/>
    <w:rsid w:val="001C3088"/>
    <w:rsid w:val="001C360C"/>
    <w:rsid w:val="001C505C"/>
    <w:rsid w:val="001C6749"/>
    <w:rsid w:val="001C769D"/>
    <w:rsid w:val="001D14B3"/>
    <w:rsid w:val="001D2C31"/>
    <w:rsid w:val="001D4154"/>
    <w:rsid w:val="001D6C9D"/>
    <w:rsid w:val="001E0897"/>
    <w:rsid w:val="001E31BE"/>
    <w:rsid w:val="001E38D0"/>
    <w:rsid w:val="001E58FF"/>
    <w:rsid w:val="001F03BA"/>
    <w:rsid w:val="001F284C"/>
    <w:rsid w:val="001F2BC5"/>
    <w:rsid w:val="001F5DC9"/>
    <w:rsid w:val="00201DD2"/>
    <w:rsid w:val="00202723"/>
    <w:rsid w:val="00203EA8"/>
    <w:rsid w:val="00206648"/>
    <w:rsid w:val="00206A96"/>
    <w:rsid w:val="00210E18"/>
    <w:rsid w:val="00212CB9"/>
    <w:rsid w:val="0021492E"/>
    <w:rsid w:val="002176EE"/>
    <w:rsid w:val="002177BF"/>
    <w:rsid w:val="002202BA"/>
    <w:rsid w:val="002202D1"/>
    <w:rsid w:val="002217F9"/>
    <w:rsid w:val="00221E7C"/>
    <w:rsid w:val="00222142"/>
    <w:rsid w:val="00222837"/>
    <w:rsid w:val="00222E20"/>
    <w:rsid w:val="00223DD2"/>
    <w:rsid w:val="00223E55"/>
    <w:rsid w:val="00223FDF"/>
    <w:rsid w:val="00224039"/>
    <w:rsid w:val="0022443E"/>
    <w:rsid w:val="0022790E"/>
    <w:rsid w:val="00227A99"/>
    <w:rsid w:val="00231EA4"/>
    <w:rsid w:val="00232458"/>
    <w:rsid w:val="00233642"/>
    <w:rsid w:val="0023406A"/>
    <w:rsid w:val="002343C3"/>
    <w:rsid w:val="00234932"/>
    <w:rsid w:val="00235466"/>
    <w:rsid w:val="0023722F"/>
    <w:rsid w:val="0024041C"/>
    <w:rsid w:val="002427D7"/>
    <w:rsid w:val="00244166"/>
    <w:rsid w:val="00245700"/>
    <w:rsid w:val="00246990"/>
    <w:rsid w:val="00246CC2"/>
    <w:rsid w:val="00247F7C"/>
    <w:rsid w:val="0025084F"/>
    <w:rsid w:val="00250936"/>
    <w:rsid w:val="0025224C"/>
    <w:rsid w:val="002563C3"/>
    <w:rsid w:val="00260335"/>
    <w:rsid w:val="00263F00"/>
    <w:rsid w:val="0026517A"/>
    <w:rsid w:val="00265F46"/>
    <w:rsid w:val="00266CE7"/>
    <w:rsid w:val="002670D0"/>
    <w:rsid w:val="002672A4"/>
    <w:rsid w:val="0027032A"/>
    <w:rsid w:val="00270D91"/>
    <w:rsid w:val="00271279"/>
    <w:rsid w:val="00272C69"/>
    <w:rsid w:val="0027388E"/>
    <w:rsid w:val="00273A57"/>
    <w:rsid w:val="00273DE3"/>
    <w:rsid w:val="00274C8A"/>
    <w:rsid w:val="0027520C"/>
    <w:rsid w:val="00275C8B"/>
    <w:rsid w:val="0027617A"/>
    <w:rsid w:val="00276556"/>
    <w:rsid w:val="00281E1A"/>
    <w:rsid w:val="002834DF"/>
    <w:rsid w:val="002847CD"/>
    <w:rsid w:val="002854F2"/>
    <w:rsid w:val="00286CE2"/>
    <w:rsid w:val="002870D0"/>
    <w:rsid w:val="00287610"/>
    <w:rsid w:val="00290028"/>
    <w:rsid w:val="00291CE3"/>
    <w:rsid w:val="0029371B"/>
    <w:rsid w:val="00293963"/>
    <w:rsid w:val="00294194"/>
    <w:rsid w:val="002963AB"/>
    <w:rsid w:val="00296E93"/>
    <w:rsid w:val="00297D89"/>
    <w:rsid w:val="002A05B0"/>
    <w:rsid w:val="002A0DFC"/>
    <w:rsid w:val="002A119C"/>
    <w:rsid w:val="002A2A6F"/>
    <w:rsid w:val="002A5905"/>
    <w:rsid w:val="002A5C30"/>
    <w:rsid w:val="002B0CC6"/>
    <w:rsid w:val="002B0FF9"/>
    <w:rsid w:val="002B219E"/>
    <w:rsid w:val="002B4878"/>
    <w:rsid w:val="002B4942"/>
    <w:rsid w:val="002B5990"/>
    <w:rsid w:val="002B68A1"/>
    <w:rsid w:val="002B69E5"/>
    <w:rsid w:val="002B7C92"/>
    <w:rsid w:val="002C0148"/>
    <w:rsid w:val="002C0247"/>
    <w:rsid w:val="002C0620"/>
    <w:rsid w:val="002C0861"/>
    <w:rsid w:val="002C0876"/>
    <w:rsid w:val="002C32D9"/>
    <w:rsid w:val="002C354D"/>
    <w:rsid w:val="002C421E"/>
    <w:rsid w:val="002C5BA0"/>
    <w:rsid w:val="002C62E6"/>
    <w:rsid w:val="002C6F7E"/>
    <w:rsid w:val="002C7296"/>
    <w:rsid w:val="002C73F8"/>
    <w:rsid w:val="002C7CFD"/>
    <w:rsid w:val="002D029D"/>
    <w:rsid w:val="002D0ECD"/>
    <w:rsid w:val="002D171C"/>
    <w:rsid w:val="002D27D7"/>
    <w:rsid w:val="002D351E"/>
    <w:rsid w:val="002D376E"/>
    <w:rsid w:val="002D41C2"/>
    <w:rsid w:val="002D489A"/>
    <w:rsid w:val="002D511F"/>
    <w:rsid w:val="002D588D"/>
    <w:rsid w:val="002D6673"/>
    <w:rsid w:val="002D6A6E"/>
    <w:rsid w:val="002D6D96"/>
    <w:rsid w:val="002E12A3"/>
    <w:rsid w:val="002E1569"/>
    <w:rsid w:val="002E2113"/>
    <w:rsid w:val="002E65FA"/>
    <w:rsid w:val="002F03A4"/>
    <w:rsid w:val="002F0F81"/>
    <w:rsid w:val="002F1925"/>
    <w:rsid w:val="002F3966"/>
    <w:rsid w:val="002F3C8C"/>
    <w:rsid w:val="002F3F26"/>
    <w:rsid w:val="002F443E"/>
    <w:rsid w:val="002F4BE0"/>
    <w:rsid w:val="002F6DE1"/>
    <w:rsid w:val="002F7859"/>
    <w:rsid w:val="002F7B81"/>
    <w:rsid w:val="00300029"/>
    <w:rsid w:val="003002D8"/>
    <w:rsid w:val="003011E1"/>
    <w:rsid w:val="00301D92"/>
    <w:rsid w:val="0030267A"/>
    <w:rsid w:val="00303590"/>
    <w:rsid w:val="00305413"/>
    <w:rsid w:val="003060BD"/>
    <w:rsid w:val="003075AA"/>
    <w:rsid w:val="003125B2"/>
    <w:rsid w:val="00314261"/>
    <w:rsid w:val="00314652"/>
    <w:rsid w:val="003153A3"/>
    <w:rsid w:val="0031788D"/>
    <w:rsid w:val="00321554"/>
    <w:rsid w:val="00322F59"/>
    <w:rsid w:val="003267A6"/>
    <w:rsid w:val="00326890"/>
    <w:rsid w:val="003271D2"/>
    <w:rsid w:val="0033017B"/>
    <w:rsid w:val="003310D4"/>
    <w:rsid w:val="00331936"/>
    <w:rsid w:val="00333A49"/>
    <w:rsid w:val="00333D4C"/>
    <w:rsid w:val="00334930"/>
    <w:rsid w:val="00336039"/>
    <w:rsid w:val="0033690F"/>
    <w:rsid w:val="00336B68"/>
    <w:rsid w:val="003376EA"/>
    <w:rsid w:val="00337769"/>
    <w:rsid w:val="0034468D"/>
    <w:rsid w:val="0034485E"/>
    <w:rsid w:val="003452D6"/>
    <w:rsid w:val="00345A9D"/>
    <w:rsid w:val="00345CE0"/>
    <w:rsid w:val="0034600E"/>
    <w:rsid w:val="0034725E"/>
    <w:rsid w:val="00350F29"/>
    <w:rsid w:val="00352C01"/>
    <w:rsid w:val="00352F6D"/>
    <w:rsid w:val="00353528"/>
    <w:rsid w:val="00355508"/>
    <w:rsid w:val="00355689"/>
    <w:rsid w:val="00356913"/>
    <w:rsid w:val="003609B5"/>
    <w:rsid w:val="00361E6A"/>
    <w:rsid w:val="00362673"/>
    <w:rsid w:val="00363948"/>
    <w:rsid w:val="00364F0E"/>
    <w:rsid w:val="00365CC9"/>
    <w:rsid w:val="003661BB"/>
    <w:rsid w:val="003673F9"/>
    <w:rsid w:val="00370E4D"/>
    <w:rsid w:val="00371D4E"/>
    <w:rsid w:val="00373255"/>
    <w:rsid w:val="00373559"/>
    <w:rsid w:val="0037561A"/>
    <w:rsid w:val="00375BAE"/>
    <w:rsid w:val="00377188"/>
    <w:rsid w:val="0037799D"/>
    <w:rsid w:val="00380E6F"/>
    <w:rsid w:val="003833BC"/>
    <w:rsid w:val="00384C6C"/>
    <w:rsid w:val="00391728"/>
    <w:rsid w:val="00392632"/>
    <w:rsid w:val="00392E30"/>
    <w:rsid w:val="003939A0"/>
    <w:rsid w:val="00394AE6"/>
    <w:rsid w:val="00394F65"/>
    <w:rsid w:val="0039541D"/>
    <w:rsid w:val="00395466"/>
    <w:rsid w:val="003958C6"/>
    <w:rsid w:val="0039717C"/>
    <w:rsid w:val="00397804"/>
    <w:rsid w:val="00397CEC"/>
    <w:rsid w:val="003A0463"/>
    <w:rsid w:val="003A254F"/>
    <w:rsid w:val="003A2618"/>
    <w:rsid w:val="003A28D7"/>
    <w:rsid w:val="003A305F"/>
    <w:rsid w:val="003A3F0C"/>
    <w:rsid w:val="003A516B"/>
    <w:rsid w:val="003A54D8"/>
    <w:rsid w:val="003A670A"/>
    <w:rsid w:val="003A69D0"/>
    <w:rsid w:val="003A7B03"/>
    <w:rsid w:val="003B029B"/>
    <w:rsid w:val="003B02A5"/>
    <w:rsid w:val="003B189C"/>
    <w:rsid w:val="003B389A"/>
    <w:rsid w:val="003B458F"/>
    <w:rsid w:val="003B5617"/>
    <w:rsid w:val="003B62F9"/>
    <w:rsid w:val="003B7DE9"/>
    <w:rsid w:val="003C234B"/>
    <w:rsid w:val="003C2892"/>
    <w:rsid w:val="003C2DD0"/>
    <w:rsid w:val="003C33D3"/>
    <w:rsid w:val="003C3E9A"/>
    <w:rsid w:val="003C443C"/>
    <w:rsid w:val="003C44F1"/>
    <w:rsid w:val="003C49CA"/>
    <w:rsid w:val="003C7299"/>
    <w:rsid w:val="003C72B1"/>
    <w:rsid w:val="003D0FA0"/>
    <w:rsid w:val="003D13B7"/>
    <w:rsid w:val="003D1D6D"/>
    <w:rsid w:val="003D3390"/>
    <w:rsid w:val="003D413B"/>
    <w:rsid w:val="003D5240"/>
    <w:rsid w:val="003D5940"/>
    <w:rsid w:val="003D615D"/>
    <w:rsid w:val="003D6544"/>
    <w:rsid w:val="003E103F"/>
    <w:rsid w:val="003E272E"/>
    <w:rsid w:val="003E487F"/>
    <w:rsid w:val="003E5CD9"/>
    <w:rsid w:val="003E6042"/>
    <w:rsid w:val="003E6A42"/>
    <w:rsid w:val="003E6CE9"/>
    <w:rsid w:val="003E7538"/>
    <w:rsid w:val="003F116E"/>
    <w:rsid w:val="003F1FFE"/>
    <w:rsid w:val="003F26E0"/>
    <w:rsid w:val="003F3EC0"/>
    <w:rsid w:val="003F40C9"/>
    <w:rsid w:val="003F4307"/>
    <w:rsid w:val="003F7029"/>
    <w:rsid w:val="003F70A9"/>
    <w:rsid w:val="003F73CF"/>
    <w:rsid w:val="003F7A3B"/>
    <w:rsid w:val="003F7E83"/>
    <w:rsid w:val="00400D79"/>
    <w:rsid w:val="00400E28"/>
    <w:rsid w:val="004018F3"/>
    <w:rsid w:val="00401F37"/>
    <w:rsid w:val="004021D9"/>
    <w:rsid w:val="00403CB1"/>
    <w:rsid w:val="00404458"/>
    <w:rsid w:val="00404F58"/>
    <w:rsid w:val="004057FD"/>
    <w:rsid w:val="0040613F"/>
    <w:rsid w:val="00406AD6"/>
    <w:rsid w:val="00406CBA"/>
    <w:rsid w:val="00407FAC"/>
    <w:rsid w:val="004100C5"/>
    <w:rsid w:val="00410A86"/>
    <w:rsid w:val="00411EA0"/>
    <w:rsid w:val="004141FA"/>
    <w:rsid w:val="0041577E"/>
    <w:rsid w:val="004161DC"/>
    <w:rsid w:val="004166A5"/>
    <w:rsid w:val="00416C14"/>
    <w:rsid w:val="00417BC8"/>
    <w:rsid w:val="00420610"/>
    <w:rsid w:val="00423D35"/>
    <w:rsid w:val="00425A74"/>
    <w:rsid w:val="00426987"/>
    <w:rsid w:val="00433B88"/>
    <w:rsid w:val="004342E1"/>
    <w:rsid w:val="00434611"/>
    <w:rsid w:val="0043478B"/>
    <w:rsid w:val="00435FF8"/>
    <w:rsid w:val="0043774A"/>
    <w:rsid w:val="004378BE"/>
    <w:rsid w:val="00441533"/>
    <w:rsid w:val="004415E6"/>
    <w:rsid w:val="004449D7"/>
    <w:rsid w:val="00444F9C"/>
    <w:rsid w:val="0044607A"/>
    <w:rsid w:val="0044691F"/>
    <w:rsid w:val="0044783F"/>
    <w:rsid w:val="00450D4D"/>
    <w:rsid w:val="00451085"/>
    <w:rsid w:val="00451F29"/>
    <w:rsid w:val="004537FC"/>
    <w:rsid w:val="0045380A"/>
    <w:rsid w:val="0045418D"/>
    <w:rsid w:val="0045557D"/>
    <w:rsid w:val="004575BC"/>
    <w:rsid w:val="0045783D"/>
    <w:rsid w:val="00461607"/>
    <w:rsid w:val="00462ED3"/>
    <w:rsid w:val="004636C2"/>
    <w:rsid w:val="00465B59"/>
    <w:rsid w:val="00467F70"/>
    <w:rsid w:val="004706C6"/>
    <w:rsid w:val="00470CEC"/>
    <w:rsid w:val="00471D04"/>
    <w:rsid w:val="004732F0"/>
    <w:rsid w:val="00474871"/>
    <w:rsid w:val="00474BB3"/>
    <w:rsid w:val="00477714"/>
    <w:rsid w:val="00480E0E"/>
    <w:rsid w:val="00481B4C"/>
    <w:rsid w:val="00481CAB"/>
    <w:rsid w:val="004825E0"/>
    <w:rsid w:val="00482E7C"/>
    <w:rsid w:val="00483503"/>
    <w:rsid w:val="00483CAE"/>
    <w:rsid w:val="00485C98"/>
    <w:rsid w:val="00485F91"/>
    <w:rsid w:val="00487957"/>
    <w:rsid w:val="0048798D"/>
    <w:rsid w:val="00490DA4"/>
    <w:rsid w:val="00490F6E"/>
    <w:rsid w:val="0049169A"/>
    <w:rsid w:val="00492161"/>
    <w:rsid w:val="004930AD"/>
    <w:rsid w:val="00493CE3"/>
    <w:rsid w:val="00493F6E"/>
    <w:rsid w:val="004966E7"/>
    <w:rsid w:val="00497CEA"/>
    <w:rsid w:val="004A0F5B"/>
    <w:rsid w:val="004A269F"/>
    <w:rsid w:val="004A2F86"/>
    <w:rsid w:val="004A3C83"/>
    <w:rsid w:val="004A60A9"/>
    <w:rsid w:val="004A6F7D"/>
    <w:rsid w:val="004A7058"/>
    <w:rsid w:val="004B357C"/>
    <w:rsid w:val="004B4877"/>
    <w:rsid w:val="004B786C"/>
    <w:rsid w:val="004C0BAA"/>
    <w:rsid w:val="004C173E"/>
    <w:rsid w:val="004C2376"/>
    <w:rsid w:val="004C2870"/>
    <w:rsid w:val="004C431C"/>
    <w:rsid w:val="004C4655"/>
    <w:rsid w:val="004D0F4C"/>
    <w:rsid w:val="004D10B7"/>
    <w:rsid w:val="004D41DD"/>
    <w:rsid w:val="004D5FE9"/>
    <w:rsid w:val="004D65CE"/>
    <w:rsid w:val="004D7202"/>
    <w:rsid w:val="004E1531"/>
    <w:rsid w:val="004E18CC"/>
    <w:rsid w:val="004E209C"/>
    <w:rsid w:val="004E2FC7"/>
    <w:rsid w:val="004E3C3A"/>
    <w:rsid w:val="004E5BC5"/>
    <w:rsid w:val="004E639A"/>
    <w:rsid w:val="004E6639"/>
    <w:rsid w:val="004E66DC"/>
    <w:rsid w:val="004E756B"/>
    <w:rsid w:val="004E7574"/>
    <w:rsid w:val="004F0235"/>
    <w:rsid w:val="004F071C"/>
    <w:rsid w:val="004F16E7"/>
    <w:rsid w:val="004F2E4D"/>
    <w:rsid w:val="004F409A"/>
    <w:rsid w:val="004F44AD"/>
    <w:rsid w:val="004F4902"/>
    <w:rsid w:val="004F5310"/>
    <w:rsid w:val="004F6EBA"/>
    <w:rsid w:val="004F717F"/>
    <w:rsid w:val="004F7E06"/>
    <w:rsid w:val="0050012F"/>
    <w:rsid w:val="005031FE"/>
    <w:rsid w:val="005041F3"/>
    <w:rsid w:val="00504A58"/>
    <w:rsid w:val="00505241"/>
    <w:rsid w:val="005052F5"/>
    <w:rsid w:val="00506C00"/>
    <w:rsid w:val="00506D20"/>
    <w:rsid w:val="005074BE"/>
    <w:rsid w:val="00510DEE"/>
    <w:rsid w:val="00512080"/>
    <w:rsid w:val="00515012"/>
    <w:rsid w:val="005159C8"/>
    <w:rsid w:val="00517FE7"/>
    <w:rsid w:val="005203DD"/>
    <w:rsid w:val="00520555"/>
    <w:rsid w:val="00522680"/>
    <w:rsid w:val="0052291F"/>
    <w:rsid w:val="0052296E"/>
    <w:rsid w:val="00525AF2"/>
    <w:rsid w:val="00525C99"/>
    <w:rsid w:val="0052651A"/>
    <w:rsid w:val="0052691A"/>
    <w:rsid w:val="00532668"/>
    <w:rsid w:val="00533A67"/>
    <w:rsid w:val="00535A8D"/>
    <w:rsid w:val="00535C91"/>
    <w:rsid w:val="005374B4"/>
    <w:rsid w:val="005421EE"/>
    <w:rsid w:val="005434E9"/>
    <w:rsid w:val="00544318"/>
    <w:rsid w:val="00544868"/>
    <w:rsid w:val="00544C51"/>
    <w:rsid w:val="005459FA"/>
    <w:rsid w:val="00545AD6"/>
    <w:rsid w:val="00546700"/>
    <w:rsid w:val="00547A6D"/>
    <w:rsid w:val="00552652"/>
    <w:rsid w:val="005534CD"/>
    <w:rsid w:val="0055778C"/>
    <w:rsid w:val="00557920"/>
    <w:rsid w:val="005608CA"/>
    <w:rsid w:val="00561401"/>
    <w:rsid w:val="00563293"/>
    <w:rsid w:val="00563F91"/>
    <w:rsid w:val="00563FDD"/>
    <w:rsid w:val="00563FE7"/>
    <w:rsid w:val="00564F34"/>
    <w:rsid w:val="00565EBE"/>
    <w:rsid w:val="00567203"/>
    <w:rsid w:val="00571680"/>
    <w:rsid w:val="005717FA"/>
    <w:rsid w:val="005719FE"/>
    <w:rsid w:val="00571FD0"/>
    <w:rsid w:val="00574B5C"/>
    <w:rsid w:val="00575E27"/>
    <w:rsid w:val="00575F92"/>
    <w:rsid w:val="005769C5"/>
    <w:rsid w:val="00581BCC"/>
    <w:rsid w:val="00581E81"/>
    <w:rsid w:val="0058285F"/>
    <w:rsid w:val="00583336"/>
    <w:rsid w:val="00584902"/>
    <w:rsid w:val="00587F51"/>
    <w:rsid w:val="00587F5D"/>
    <w:rsid w:val="00590D6C"/>
    <w:rsid w:val="00591CDE"/>
    <w:rsid w:val="00591D93"/>
    <w:rsid w:val="005928F9"/>
    <w:rsid w:val="00596556"/>
    <w:rsid w:val="00596C2E"/>
    <w:rsid w:val="005A0E66"/>
    <w:rsid w:val="005A1A47"/>
    <w:rsid w:val="005A2B5A"/>
    <w:rsid w:val="005A4688"/>
    <w:rsid w:val="005A5AF9"/>
    <w:rsid w:val="005A5C35"/>
    <w:rsid w:val="005B0771"/>
    <w:rsid w:val="005B0E42"/>
    <w:rsid w:val="005B124A"/>
    <w:rsid w:val="005B2146"/>
    <w:rsid w:val="005B35AB"/>
    <w:rsid w:val="005B3AD8"/>
    <w:rsid w:val="005B62AD"/>
    <w:rsid w:val="005B65FA"/>
    <w:rsid w:val="005B6658"/>
    <w:rsid w:val="005B69FE"/>
    <w:rsid w:val="005B6CBC"/>
    <w:rsid w:val="005B6E8F"/>
    <w:rsid w:val="005B7D92"/>
    <w:rsid w:val="005B7E3D"/>
    <w:rsid w:val="005C10F2"/>
    <w:rsid w:val="005C12AA"/>
    <w:rsid w:val="005C3DDD"/>
    <w:rsid w:val="005C45F2"/>
    <w:rsid w:val="005C54CB"/>
    <w:rsid w:val="005D028F"/>
    <w:rsid w:val="005D36BC"/>
    <w:rsid w:val="005D3711"/>
    <w:rsid w:val="005D3A95"/>
    <w:rsid w:val="005D4557"/>
    <w:rsid w:val="005D5FD8"/>
    <w:rsid w:val="005D6116"/>
    <w:rsid w:val="005D70B9"/>
    <w:rsid w:val="005E0B27"/>
    <w:rsid w:val="005E0C57"/>
    <w:rsid w:val="005E0EA6"/>
    <w:rsid w:val="005E2AE0"/>
    <w:rsid w:val="005E401B"/>
    <w:rsid w:val="005E4229"/>
    <w:rsid w:val="005E4D00"/>
    <w:rsid w:val="005E6A43"/>
    <w:rsid w:val="005E75E1"/>
    <w:rsid w:val="005E78E1"/>
    <w:rsid w:val="005E7E92"/>
    <w:rsid w:val="005F0105"/>
    <w:rsid w:val="005F026A"/>
    <w:rsid w:val="005F100C"/>
    <w:rsid w:val="005F1743"/>
    <w:rsid w:val="005F182A"/>
    <w:rsid w:val="005F1C33"/>
    <w:rsid w:val="005F26FD"/>
    <w:rsid w:val="005F273C"/>
    <w:rsid w:val="005F4C07"/>
    <w:rsid w:val="005F7F6D"/>
    <w:rsid w:val="00600384"/>
    <w:rsid w:val="00601CA7"/>
    <w:rsid w:val="00604E9C"/>
    <w:rsid w:val="006057B2"/>
    <w:rsid w:val="00606D38"/>
    <w:rsid w:val="00606F6A"/>
    <w:rsid w:val="00613074"/>
    <w:rsid w:val="0061448C"/>
    <w:rsid w:val="006168C7"/>
    <w:rsid w:val="00617E01"/>
    <w:rsid w:val="00620AC2"/>
    <w:rsid w:val="00620D80"/>
    <w:rsid w:val="006218EB"/>
    <w:rsid w:val="00621F5A"/>
    <w:rsid w:val="00622348"/>
    <w:rsid w:val="00622F24"/>
    <w:rsid w:val="00625564"/>
    <w:rsid w:val="006276E5"/>
    <w:rsid w:val="006302D0"/>
    <w:rsid w:val="0063305F"/>
    <w:rsid w:val="0063340A"/>
    <w:rsid w:val="0063357F"/>
    <w:rsid w:val="006335B7"/>
    <w:rsid w:val="006335F4"/>
    <w:rsid w:val="0063451C"/>
    <w:rsid w:val="006376D1"/>
    <w:rsid w:val="006403FC"/>
    <w:rsid w:val="00640B4C"/>
    <w:rsid w:val="00640E7D"/>
    <w:rsid w:val="006413D0"/>
    <w:rsid w:val="006416F1"/>
    <w:rsid w:val="00641AF6"/>
    <w:rsid w:val="00641FDC"/>
    <w:rsid w:val="00644933"/>
    <w:rsid w:val="00644C0A"/>
    <w:rsid w:val="00645CC2"/>
    <w:rsid w:val="00645FEC"/>
    <w:rsid w:val="006513D2"/>
    <w:rsid w:val="00652386"/>
    <w:rsid w:val="00654DEE"/>
    <w:rsid w:val="006550AF"/>
    <w:rsid w:val="00656850"/>
    <w:rsid w:val="00657A5C"/>
    <w:rsid w:val="006610DA"/>
    <w:rsid w:val="0066380F"/>
    <w:rsid w:val="006639B8"/>
    <w:rsid w:val="00664D5B"/>
    <w:rsid w:val="00665621"/>
    <w:rsid w:val="00666472"/>
    <w:rsid w:val="00667FEE"/>
    <w:rsid w:val="00670564"/>
    <w:rsid w:val="006722FB"/>
    <w:rsid w:val="006724DC"/>
    <w:rsid w:val="00672D3D"/>
    <w:rsid w:val="00673199"/>
    <w:rsid w:val="00673407"/>
    <w:rsid w:val="00674333"/>
    <w:rsid w:val="00674FD3"/>
    <w:rsid w:val="006774D3"/>
    <w:rsid w:val="0068067B"/>
    <w:rsid w:val="006810D5"/>
    <w:rsid w:val="0068425A"/>
    <w:rsid w:val="00684580"/>
    <w:rsid w:val="00687D5E"/>
    <w:rsid w:val="00691B86"/>
    <w:rsid w:val="00692874"/>
    <w:rsid w:val="006953E1"/>
    <w:rsid w:val="0069558A"/>
    <w:rsid w:val="00696CED"/>
    <w:rsid w:val="00697038"/>
    <w:rsid w:val="00697110"/>
    <w:rsid w:val="006979FB"/>
    <w:rsid w:val="006A0625"/>
    <w:rsid w:val="006A4D5C"/>
    <w:rsid w:val="006A5209"/>
    <w:rsid w:val="006A575D"/>
    <w:rsid w:val="006A5BCC"/>
    <w:rsid w:val="006B0FC7"/>
    <w:rsid w:val="006B2AE3"/>
    <w:rsid w:val="006B33B3"/>
    <w:rsid w:val="006B4846"/>
    <w:rsid w:val="006B57CB"/>
    <w:rsid w:val="006C01DA"/>
    <w:rsid w:val="006C36AA"/>
    <w:rsid w:val="006C56F8"/>
    <w:rsid w:val="006C68DA"/>
    <w:rsid w:val="006C6A6E"/>
    <w:rsid w:val="006C7572"/>
    <w:rsid w:val="006C7618"/>
    <w:rsid w:val="006D04AC"/>
    <w:rsid w:val="006D1CB3"/>
    <w:rsid w:val="006D4E2F"/>
    <w:rsid w:val="006D51E8"/>
    <w:rsid w:val="006D7D6A"/>
    <w:rsid w:val="006E0F5A"/>
    <w:rsid w:val="006E116A"/>
    <w:rsid w:val="006E25F8"/>
    <w:rsid w:val="006E3C39"/>
    <w:rsid w:val="006E6FFC"/>
    <w:rsid w:val="006E72CE"/>
    <w:rsid w:val="006E77F1"/>
    <w:rsid w:val="006F1D6F"/>
    <w:rsid w:val="006F299A"/>
    <w:rsid w:val="006F5A90"/>
    <w:rsid w:val="006F5CF9"/>
    <w:rsid w:val="00700B9D"/>
    <w:rsid w:val="007037E2"/>
    <w:rsid w:val="00704FCF"/>
    <w:rsid w:val="00711711"/>
    <w:rsid w:val="007119CA"/>
    <w:rsid w:val="00711E10"/>
    <w:rsid w:val="00713F53"/>
    <w:rsid w:val="007156AE"/>
    <w:rsid w:val="00715C6E"/>
    <w:rsid w:val="0071647D"/>
    <w:rsid w:val="0071715F"/>
    <w:rsid w:val="00717D5D"/>
    <w:rsid w:val="00720744"/>
    <w:rsid w:val="00721A13"/>
    <w:rsid w:val="00721C35"/>
    <w:rsid w:val="00721FCC"/>
    <w:rsid w:val="0072234C"/>
    <w:rsid w:val="0072272D"/>
    <w:rsid w:val="0072491B"/>
    <w:rsid w:val="00725341"/>
    <w:rsid w:val="007258C9"/>
    <w:rsid w:val="00725ED8"/>
    <w:rsid w:val="0072799C"/>
    <w:rsid w:val="00727E87"/>
    <w:rsid w:val="0073311F"/>
    <w:rsid w:val="00733503"/>
    <w:rsid w:val="007346EB"/>
    <w:rsid w:val="00737189"/>
    <w:rsid w:val="00737292"/>
    <w:rsid w:val="00737FEE"/>
    <w:rsid w:val="00740DFE"/>
    <w:rsid w:val="00742C03"/>
    <w:rsid w:val="0075090A"/>
    <w:rsid w:val="007515CA"/>
    <w:rsid w:val="007532E2"/>
    <w:rsid w:val="0075346C"/>
    <w:rsid w:val="00754E0B"/>
    <w:rsid w:val="007553B4"/>
    <w:rsid w:val="0075710C"/>
    <w:rsid w:val="0075782F"/>
    <w:rsid w:val="0076269F"/>
    <w:rsid w:val="00762FB0"/>
    <w:rsid w:val="0076351C"/>
    <w:rsid w:val="00764B94"/>
    <w:rsid w:val="00765BB0"/>
    <w:rsid w:val="00765C7D"/>
    <w:rsid w:val="00765D04"/>
    <w:rsid w:val="00765D4D"/>
    <w:rsid w:val="00766AEF"/>
    <w:rsid w:val="007671AA"/>
    <w:rsid w:val="00771216"/>
    <w:rsid w:val="007750BF"/>
    <w:rsid w:val="00776762"/>
    <w:rsid w:val="00782778"/>
    <w:rsid w:val="00782905"/>
    <w:rsid w:val="007829FF"/>
    <w:rsid w:val="00783548"/>
    <w:rsid w:val="0078376A"/>
    <w:rsid w:val="0078738D"/>
    <w:rsid w:val="00787A40"/>
    <w:rsid w:val="007909A1"/>
    <w:rsid w:val="00792740"/>
    <w:rsid w:val="00792E25"/>
    <w:rsid w:val="00793C4B"/>
    <w:rsid w:val="00794A26"/>
    <w:rsid w:val="00794B89"/>
    <w:rsid w:val="007955FB"/>
    <w:rsid w:val="00796484"/>
    <w:rsid w:val="007968C9"/>
    <w:rsid w:val="007A002E"/>
    <w:rsid w:val="007A01BD"/>
    <w:rsid w:val="007A30E4"/>
    <w:rsid w:val="007A50A7"/>
    <w:rsid w:val="007A50B0"/>
    <w:rsid w:val="007A522B"/>
    <w:rsid w:val="007B0784"/>
    <w:rsid w:val="007B183F"/>
    <w:rsid w:val="007B3035"/>
    <w:rsid w:val="007B4099"/>
    <w:rsid w:val="007B4521"/>
    <w:rsid w:val="007B453B"/>
    <w:rsid w:val="007B453E"/>
    <w:rsid w:val="007B4570"/>
    <w:rsid w:val="007B4F31"/>
    <w:rsid w:val="007B5838"/>
    <w:rsid w:val="007B5B55"/>
    <w:rsid w:val="007B5B9B"/>
    <w:rsid w:val="007C0365"/>
    <w:rsid w:val="007C0FB0"/>
    <w:rsid w:val="007C1A58"/>
    <w:rsid w:val="007C243B"/>
    <w:rsid w:val="007C39A4"/>
    <w:rsid w:val="007C484F"/>
    <w:rsid w:val="007C7000"/>
    <w:rsid w:val="007C73F8"/>
    <w:rsid w:val="007C77B1"/>
    <w:rsid w:val="007D0015"/>
    <w:rsid w:val="007D0DF0"/>
    <w:rsid w:val="007D15A4"/>
    <w:rsid w:val="007D1D51"/>
    <w:rsid w:val="007D1EF9"/>
    <w:rsid w:val="007D5885"/>
    <w:rsid w:val="007D5EE4"/>
    <w:rsid w:val="007D7677"/>
    <w:rsid w:val="007E00E1"/>
    <w:rsid w:val="007E1227"/>
    <w:rsid w:val="007E633D"/>
    <w:rsid w:val="007E64AA"/>
    <w:rsid w:val="007F06DB"/>
    <w:rsid w:val="007F44E0"/>
    <w:rsid w:val="007F49A8"/>
    <w:rsid w:val="007F52EF"/>
    <w:rsid w:val="007F6BAC"/>
    <w:rsid w:val="007F71DA"/>
    <w:rsid w:val="007F76BE"/>
    <w:rsid w:val="00802EE0"/>
    <w:rsid w:val="008068FE"/>
    <w:rsid w:val="00806CB1"/>
    <w:rsid w:val="008101D1"/>
    <w:rsid w:val="00812323"/>
    <w:rsid w:val="0081341B"/>
    <w:rsid w:val="00814EC7"/>
    <w:rsid w:val="00817B26"/>
    <w:rsid w:val="0082247A"/>
    <w:rsid w:val="00824704"/>
    <w:rsid w:val="008248D0"/>
    <w:rsid w:val="00824FDF"/>
    <w:rsid w:val="008276A4"/>
    <w:rsid w:val="008319E8"/>
    <w:rsid w:val="008319F4"/>
    <w:rsid w:val="008340A3"/>
    <w:rsid w:val="0083514C"/>
    <w:rsid w:val="00835850"/>
    <w:rsid w:val="00835C0F"/>
    <w:rsid w:val="0083726E"/>
    <w:rsid w:val="00845BDB"/>
    <w:rsid w:val="008463FF"/>
    <w:rsid w:val="00847332"/>
    <w:rsid w:val="0085007C"/>
    <w:rsid w:val="00850995"/>
    <w:rsid w:val="00851AB2"/>
    <w:rsid w:val="00852EB8"/>
    <w:rsid w:val="00853499"/>
    <w:rsid w:val="00853AAB"/>
    <w:rsid w:val="00853F90"/>
    <w:rsid w:val="008540F9"/>
    <w:rsid w:val="00854356"/>
    <w:rsid w:val="00854E2F"/>
    <w:rsid w:val="00855151"/>
    <w:rsid w:val="00860C45"/>
    <w:rsid w:val="00862CC1"/>
    <w:rsid w:val="008646F6"/>
    <w:rsid w:val="0086484B"/>
    <w:rsid w:val="00865A2E"/>
    <w:rsid w:val="0086644F"/>
    <w:rsid w:val="00866A3B"/>
    <w:rsid w:val="00866C25"/>
    <w:rsid w:val="00867A1D"/>
    <w:rsid w:val="00871871"/>
    <w:rsid w:val="00871C31"/>
    <w:rsid w:val="00873765"/>
    <w:rsid w:val="0087557C"/>
    <w:rsid w:val="00876F3E"/>
    <w:rsid w:val="008773E2"/>
    <w:rsid w:val="00880666"/>
    <w:rsid w:val="00881E27"/>
    <w:rsid w:val="0088318B"/>
    <w:rsid w:val="00883F57"/>
    <w:rsid w:val="00885CAF"/>
    <w:rsid w:val="00886C5A"/>
    <w:rsid w:val="00887327"/>
    <w:rsid w:val="008910F6"/>
    <w:rsid w:val="0089116E"/>
    <w:rsid w:val="00891507"/>
    <w:rsid w:val="00891878"/>
    <w:rsid w:val="0089223B"/>
    <w:rsid w:val="00892394"/>
    <w:rsid w:val="00892AA6"/>
    <w:rsid w:val="008941F4"/>
    <w:rsid w:val="00894242"/>
    <w:rsid w:val="00896391"/>
    <w:rsid w:val="00896620"/>
    <w:rsid w:val="008968B5"/>
    <w:rsid w:val="00897728"/>
    <w:rsid w:val="008A4C3A"/>
    <w:rsid w:val="008A543B"/>
    <w:rsid w:val="008A59B6"/>
    <w:rsid w:val="008A60E6"/>
    <w:rsid w:val="008A71E8"/>
    <w:rsid w:val="008B0242"/>
    <w:rsid w:val="008B054E"/>
    <w:rsid w:val="008B151A"/>
    <w:rsid w:val="008B3E5A"/>
    <w:rsid w:val="008B41CA"/>
    <w:rsid w:val="008B4258"/>
    <w:rsid w:val="008B4BD7"/>
    <w:rsid w:val="008B66EB"/>
    <w:rsid w:val="008B71D5"/>
    <w:rsid w:val="008C092A"/>
    <w:rsid w:val="008C1DA0"/>
    <w:rsid w:val="008C3511"/>
    <w:rsid w:val="008C35CA"/>
    <w:rsid w:val="008C48B5"/>
    <w:rsid w:val="008C4DFA"/>
    <w:rsid w:val="008C6515"/>
    <w:rsid w:val="008D002C"/>
    <w:rsid w:val="008D02C4"/>
    <w:rsid w:val="008D30F3"/>
    <w:rsid w:val="008D4DA6"/>
    <w:rsid w:val="008D5C7E"/>
    <w:rsid w:val="008D60F6"/>
    <w:rsid w:val="008D7C8F"/>
    <w:rsid w:val="008D7D1C"/>
    <w:rsid w:val="008E108B"/>
    <w:rsid w:val="008E17C4"/>
    <w:rsid w:val="008E28CB"/>
    <w:rsid w:val="008E3154"/>
    <w:rsid w:val="008E3F21"/>
    <w:rsid w:val="008E4CC6"/>
    <w:rsid w:val="008F04C6"/>
    <w:rsid w:val="008F0D0A"/>
    <w:rsid w:val="008F1ADF"/>
    <w:rsid w:val="008F5A5F"/>
    <w:rsid w:val="008F684B"/>
    <w:rsid w:val="008F7CB0"/>
    <w:rsid w:val="009000F6"/>
    <w:rsid w:val="00900179"/>
    <w:rsid w:val="009021D0"/>
    <w:rsid w:val="00902DD7"/>
    <w:rsid w:val="00902DF1"/>
    <w:rsid w:val="00903045"/>
    <w:rsid w:val="0090307C"/>
    <w:rsid w:val="00905536"/>
    <w:rsid w:val="00906464"/>
    <w:rsid w:val="009113D1"/>
    <w:rsid w:val="00912C56"/>
    <w:rsid w:val="00913F5C"/>
    <w:rsid w:val="009141F1"/>
    <w:rsid w:val="0091435E"/>
    <w:rsid w:val="0091475C"/>
    <w:rsid w:val="009154F9"/>
    <w:rsid w:val="0091571C"/>
    <w:rsid w:val="00915962"/>
    <w:rsid w:val="009170E1"/>
    <w:rsid w:val="00917C25"/>
    <w:rsid w:val="00920824"/>
    <w:rsid w:val="009248EE"/>
    <w:rsid w:val="00925096"/>
    <w:rsid w:val="009258DE"/>
    <w:rsid w:val="00925C6F"/>
    <w:rsid w:val="00926082"/>
    <w:rsid w:val="00930EE0"/>
    <w:rsid w:val="00931B17"/>
    <w:rsid w:val="00933053"/>
    <w:rsid w:val="00933DB9"/>
    <w:rsid w:val="009363C2"/>
    <w:rsid w:val="00937119"/>
    <w:rsid w:val="009374DB"/>
    <w:rsid w:val="009378F1"/>
    <w:rsid w:val="00937AA8"/>
    <w:rsid w:val="00940F2D"/>
    <w:rsid w:val="00941EB4"/>
    <w:rsid w:val="00944270"/>
    <w:rsid w:val="00945FBB"/>
    <w:rsid w:val="00947012"/>
    <w:rsid w:val="00952B86"/>
    <w:rsid w:val="009549AD"/>
    <w:rsid w:val="0095713D"/>
    <w:rsid w:val="009608AE"/>
    <w:rsid w:val="0096110C"/>
    <w:rsid w:val="009628AC"/>
    <w:rsid w:val="00963C26"/>
    <w:rsid w:val="0096427E"/>
    <w:rsid w:val="0096611F"/>
    <w:rsid w:val="009665DE"/>
    <w:rsid w:val="00966998"/>
    <w:rsid w:val="009679D5"/>
    <w:rsid w:val="00967E2C"/>
    <w:rsid w:val="00967F27"/>
    <w:rsid w:val="009705EC"/>
    <w:rsid w:val="009706A3"/>
    <w:rsid w:val="00973FFC"/>
    <w:rsid w:val="0097528D"/>
    <w:rsid w:val="00977BB9"/>
    <w:rsid w:val="00981670"/>
    <w:rsid w:val="00981689"/>
    <w:rsid w:val="00982D3D"/>
    <w:rsid w:val="00984AE8"/>
    <w:rsid w:val="00984D74"/>
    <w:rsid w:val="0098531C"/>
    <w:rsid w:val="00985A6C"/>
    <w:rsid w:val="00986C1D"/>
    <w:rsid w:val="0099006C"/>
    <w:rsid w:val="00990151"/>
    <w:rsid w:val="009919E1"/>
    <w:rsid w:val="00995571"/>
    <w:rsid w:val="00995640"/>
    <w:rsid w:val="00996774"/>
    <w:rsid w:val="00996DCE"/>
    <w:rsid w:val="009A6AC8"/>
    <w:rsid w:val="009B0630"/>
    <w:rsid w:val="009B1E92"/>
    <w:rsid w:val="009B21BC"/>
    <w:rsid w:val="009B2568"/>
    <w:rsid w:val="009B3101"/>
    <w:rsid w:val="009B38D5"/>
    <w:rsid w:val="009B3D9A"/>
    <w:rsid w:val="009B4369"/>
    <w:rsid w:val="009B5866"/>
    <w:rsid w:val="009B6015"/>
    <w:rsid w:val="009B7323"/>
    <w:rsid w:val="009B7EF4"/>
    <w:rsid w:val="009C10A0"/>
    <w:rsid w:val="009C138A"/>
    <w:rsid w:val="009C1544"/>
    <w:rsid w:val="009C203A"/>
    <w:rsid w:val="009C3119"/>
    <w:rsid w:val="009C3526"/>
    <w:rsid w:val="009C56CB"/>
    <w:rsid w:val="009C6523"/>
    <w:rsid w:val="009C7300"/>
    <w:rsid w:val="009D077D"/>
    <w:rsid w:val="009D0961"/>
    <w:rsid w:val="009D1CDD"/>
    <w:rsid w:val="009D1E3D"/>
    <w:rsid w:val="009D25DF"/>
    <w:rsid w:val="009D2B7E"/>
    <w:rsid w:val="009D3A29"/>
    <w:rsid w:val="009D3AEA"/>
    <w:rsid w:val="009D42D2"/>
    <w:rsid w:val="009D451F"/>
    <w:rsid w:val="009D5159"/>
    <w:rsid w:val="009D6312"/>
    <w:rsid w:val="009E0DD4"/>
    <w:rsid w:val="009E118C"/>
    <w:rsid w:val="009E509F"/>
    <w:rsid w:val="009E5518"/>
    <w:rsid w:val="009E5D51"/>
    <w:rsid w:val="009E66A3"/>
    <w:rsid w:val="009E7B78"/>
    <w:rsid w:val="009F1526"/>
    <w:rsid w:val="009F1827"/>
    <w:rsid w:val="009F22FF"/>
    <w:rsid w:val="009F380D"/>
    <w:rsid w:val="009F51A0"/>
    <w:rsid w:val="009F5331"/>
    <w:rsid w:val="009F5AD3"/>
    <w:rsid w:val="009F667C"/>
    <w:rsid w:val="00A00003"/>
    <w:rsid w:val="00A0108D"/>
    <w:rsid w:val="00A020A7"/>
    <w:rsid w:val="00A03650"/>
    <w:rsid w:val="00A058A9"/>
    <w:rsid w:val="00A071D7"/>
    <w:rsid w:val="00A1034C"/>
    <w:rsid w:val="00A112FF"/>
    <w:rsid w:val="00A1152F"/>
    <w:rsid w:val="00A116D6"/>
    <w:rsid w:val="00A135CC"/>
    <w:rsid w:val="00A14C61"/>
    <w:rsid w:val="00A20DDB"/>
    <w:rsid w:val="00A216E5"/>
    <w:rsid w:val="00A23F35"/>
    <w:rsid w:val="00A2438B"/>
    <w:rsid w:val="00A24E99"/>
    <w:rsid w:val="00A2506F"/>
    <w:rsid w:val="00A251EA"/>
    <w:rsid w:val="00A258BB"/>
    <w:rsid w:val="00A25C17"/>
    <w:rsid w:val="00A262FE"/>
    <w:rsid w:val="00A313B6"/>
    <w:rsid w:val="00A32F3C"/>
    <w:rsid w:val="00A340AD"/>
    <w:rsid w:val="00A34A0E"/>
    <w:rsid w:val="00A358B4"/>
    <w:rsid w:val="00A35FD8"/>
    <w:rsid w:val="00A428A6"/>
    <w:rsid w:val="00A42DCB"/>
    <w:rsid w:val="00A42F15"/>
    <w:rsid w:val="00A44FA4"/>
    <w:rsid w:val="00A46A48"/>
    <w:rsid w:val="00A47CEB"/>
    <w:rsid w:val="00A50FD3"/>
    <w:rsid w:val="00A523CA"/>
    <w:rsid w:val="00A528DD"/>
    <w:rsid w:val="00A560D8"/>
    <w:rsid w:val="00A56A97"/>
    <w:rsid w:val="00A56ACD"/>
    <w:rsid w:val="00A57F8C"/>
    <w:rsid w:val="00A61E1C"/>
    <w:rsid w:val="00A65421"/>
    <w:rsid w:val="00A664B5"/>
    <w:rsid w:val="00A67541"/>
    <w:rsid w:val="00A675A7"/>
    <w:rsid w:val="00A676C4"/>
    <w:rsid w:val="00A701A7"/>
    <w:rsid w:val="00A70F83"/>
    <w:rsid w:val="00A72863"/>
    <w:rsid w:val="00A74A34"/>
    <w:rsid w:val="00A7537F"/>
    <w:rsid w:val="00A76E1C"/>
    <w:rsid w:val="00A815B4"/>
    <w:rsid w:val="00A815DA"/>
    <w:rsid w:val="00A81A75"/>
    <w:rsid w:val="00A826CF"/>
    <w:rsid w:val="00A85628"/>
    <w:rsid w:val="00A85B03"/>
    <w:rsid w:val="00A87332"/>
    <w:rsid w:val="00A876FE"/>
    <w:rsid w:val="00A87C70"/>
    <w:rsid w:val="00A91845"/>
    <w:rsid w:val="00A91D78"/>
    <w:rsid w:val="00A9266B"/>
    <w:rsid w:val="00A946C9"/>
    <w:rsid w:val="00A94F5A"/>
    <w:rsid w:val="00A96835"/>
    <w:rsid w:val="00A969E5"/>
    <w:rsid w:val="00A96C8C"/>
    <w:rsid w:val="00A97666"/>
    <w:rsid w:val="00AA16E1"/>
    <w:rsid w:val="00AA1959"/>
    <w:rsid w:val="00AA1B62"/>
    <w:rsid w:val="00AA2A00"/>
    <w:rsid w:val="00AA4095"/>
    <w:rsid w:val="00AA677B"/>
    <w:rsid w:val="00AA6A4D"/>
    <w:rsid w:val="00AA6D00"/>
    <w:rsid w:val="00AA6E83"/>
    <w:rsid w:val="00AA7CCF"/>
    <w:rsid w:val="00AB188D"/>
    <w:rsid w:val="00AB1AD9"/>
    <w:rsid w:val="00AB1C40"/>
    <w:rsid w:val="00AB20C0"/>
    <w:rsid w:val="00AB37C8"/>
    <w:rsid w:val="00AB3F47"/>
    <w:rsid w:val="00AB5DBE"/>
    <w:rsid w:val="00AB650A"/>
    <w:rsid w:val="00AB6542"/>
    <w:rsid w:val="00AB76E4"/>
    <w:rsid w:val="00AB7F94"/>
    <w:rsid w:val="00AC0254"/>
    <w:rsid w:val="00AC2169"/>
    <w:rsid w:val="00AC2BCB"/>
    <w:rsid w:val="00AC31B4"/>
    <w:rsid w:val="00AC50C7"/>
    <w:rsid w:val="00AC69E7"/>
    <w:rsid w:val="00AD0FFD"/>
    <w:rsid w:val="00AD1119"/>
    <w:rsid w:val="00AD1BC6"/>
    <w:rsid w:val="00AD2DE3"/>
    <w:rsid w:val="00AD3A9B"/>
    <w:rsid w:val="00AD466E"/>
    <w:rsid w:val="00AD515C"/>
    <w:rsid w:val="00AD6008"/>
    <w:rsid w:val="00AD6AD3"/>
    <w:rsid w:val="00AD71EB"/>
    <w:rsid w:val="00AE2DD5"/>
    <w:rsid w:val="00AE2EE6"/>
    <w:rsid w:val="00AE6191"/>
    <w:rsid w:val="00AE661A"/>
    <w:rsid w:val="00AF05C8"/>
    <w:rsid w:val="00AF0CBA"/>
    <w:rsid w:val="00AF1D81"/>
    <w:rsid w:val="00AF282E"/>
    <w:rsid w:val="00AF61CC"/>
    <w:rsid w:val="00B00BFD"/>
    <w:rsid w:val="00B024D1"/>
    <w:rsid w:val="00B02ECB"/>
    <w:rsid w:val="00B030DE"/>
    <w:rsid w:val="00B0457B"/>
    <w:rsid w:val="00B05544"/>
    <w:rsid w:val="00B06053"/>
    <w:rsid w:val="00B06348"/>
    <w:rsid w:val="00B07A07"/>
    <w:rsid w:val="00B07FE9"/>
    <w:rsid w:val="00B1045E"/>
    <w:rsid w:val="00B12A5F"/>
    <w:rsid w:val="00B130BF"/>
    <w:rsid w:val="00B1328F"/>
    <w:rsid w:val="00B1342A"/>
    <w:rsid w:val="00B16962"/>
    <w:rsid w:val="00B16B2C"/>
    <w:rsid w:val="00B201E7"/>
    <w:rsid w:val="00B202D9"/>
    <w:rsid w:val="00B21C59"/>
    <w:rsid w:val="00B21CB5"/>
    <w:rsid w:val="00B21F09"/>
    <w:rsid w:val="00B22705"/>
    <w:rsid w:val="00B234D8"/>
    <w:rsid w:val="00B2408D"/>
    <w:rsid w:val="00B24888"/>
    <w:rsid w:val="00B30C16"/>
    <w:rsid w:val="00B3266E"/>
    <w:rsid w:val="00B32C40"/>
    <w:rsid w:val="00B334AB"/>
    <w:rsid w:val="00B33971"/>
    <w:rsid w:val="00B34FD6"/>
    <w:rsid w:val="00B35C0C"/>
    <w:rsid w:val="00B3650A"/>
    <w:rsid w:val="00B36926"/>
    <w:rsid w:val="00B36C30"/>
    <w:rsid w:val="00B3715A"/>
    <w:rsid w:val="00B37BBC"/>
    <w:rsid w:val="00B37CF8"/>
    <w:rsid w:val="00B417DD"/>
    <w:rsid w:val="00B422A3"/>
    <w:rsid w:val="00B42466"/>
    <w:rsid w:val="00B43328"/>
    <w:rsid w:val="00B442B6"/>
    <w:rsid w:val="00B45014"/>
    <w:rsid w:val="00B451F8"/>
    <w:rsid w:val="00B45877"/>
    <w:rsid w:val="00B4676C"/>
    <w:rsid w:val="00B479C8"/>
    <w:rsid w:val="00B52253"/>
    <w:rsid w:val="00B5381D"/>
    <w:rsid w:val="00B5404C"/>
    <w:rsid w:val="00B550BD"/>
    <w:rsid w:val="00B5548C"/>
    <w:rsid w:val="00B5568E"/>
    <w:rsid w:val="00B565AF"/>
    <w:rsid w:val="00B60FC2"/>
    <w:rsid w:val="00B63624"/>
    <w:rsid w:val="00B65013"/>
    <w:rsid w:val="00B65DE4"/>
    <w:rsid w:val="00B664C8"/>
    <w:rsid w:val="00B70542"/>
    <w:rsid w:val="00B71A6B"/>
    <w:rsid w:val="00B71C5C"/>
    <w:rsid w:val="00B71C61"/>
    <w:rsid w:val="00B74C16"/>
    <w:rsid w:val="00B751EF"/>
    <w:rsid w:val="00B76152"/>
    <w:rsid w:val="00B8146E"/>
    <w:rsid w:val="00B83179"/>
    <w:rsid w:val="00B84C47"/>
    <w:rsid w:val="00B854C2"/>
    <w:rsid w:val="00B8561B"/>
    <w:rsid w:val="00B856F4"/>
    <w:rsid w:val="00B85838"/>
    <w:rsid w:val="00B8586F"/>
    <w:rsid w:val="00B876E5"/>
    <w:rsid w:val="00B877D5"/>
    <w:rsid w:val="00B9537B"/>
    <w:rsid w:val="00B955AD"/>
    <w:rsid w:val="00B96DD0"/>
    <w:rsid w:val="00BA0262"/>
    <w:rsid w:val="00BA0C70"/>
    <w:rsid w:val="00BA0DC0"/>
    <w:rsid w:val="00BA0F92"/>
    <w:rsid w:val="00BA1C44"/>
    <w:rsid w:val="00BA1DB6"/>
    <w:rsid w:val="00BA2345"/>
    <w:rsid w:val="00BA45EF"/>
    <w:rsid w:val="00BA4B75"/>
    <w:rsid w:val="00BA4BD6"/>
    <w:rsid w:val="00BA7036"/>
    <w:rsid w:val="00BA7889"/>
    <w:rsid w:val="00BA7B69"/>
    <w:rsid w:val="00BB0BDE"/>
    <w:rsid w:val="00BB2F1E"/>
    <w:rsid w:val="00BB2FA0"/>
    <w:rsid w:val="00BB4635"/>
    <w:rsid w:val="00BB52B6"/>
    <w:rsid w:val="00BB542C"/>
    <w:rsid w:val="00BB7FDB"/>
    <w:rsid w:val="00BC1F57"/>
    <w:rsid w:val="00BC2E24"/>
    <w:rsid w:val="00BC371A"/>
    <w:rsid w:val="00BC3E35"/>
    <w:rsid w:val="00BC48B0"/>
    <w:rsid w:val="00BC5DA2"/>
    <w:rsid w:val="00BC6B0C"/>
    <w:rsid w:val="00BC73C4"/>
    <w:rsid w:val="00BC7A90"/>
    <w:rsid w:val="00BC7CF3"/>
    <w:rsid w:val="00BD0D1C"/>
    <w:rsid w:val="00BD4618"/>
    <w:rsid w:val="00BD5141"/>
    <w:rsid w:val="00BE001E"/>
    <w:rsid w:val="00BE1E9E"/>
    <w:rsid w:val="00BE3227"/>
    <w:rsid w:val="00BE7310"/>
    <w:rsid w:val="00BE7337"/>
    <w:rsid w:val="00BF25C7"/>
    <w:rsid w:val="00BF2C2D"/>
    <w:rsid w:val="00BF4ACD"/>
    <w:rsid w:val="00C00316"/>
    <w:rsid w:val="00C01084"/>
    <w:rsid w:val="00C01FD2"/>
    <w:rsid w:val="00C03600"/>
    <w:rsid w:val="00C03A77"/>
    <w:rsid w:val="00C04B62"/>
    <w:rsid w:val="00C04DBB"/>
    <w:rsid w:val="00C06A35"/>
    <w:rsid w:val="00C11218"/>
    <w:rsid w:val="00C11593"/>
    <w:rsid w:val="00C11B2B"/>
    <w:rsid w:val="00C13BB2"/>
    <w:rsid w:val="00C13F53"/>
    <w:rsid w:val="00C14C44"/>
    <w:rsid w:val="00C1711F"/>
    <w:rsid w:val="00C177A5"/>
    <w:rsid w:val="00C20B7A"/>
    <w:rsid w:val="00C20FBE"/>
    <w:rsid w:val="00C2134C"/>
    <w:rsid w:val="00C217C4"/>
    <w:rsid w:val="00C2189B"/>
    <w:rsid w:val="00C228D5"/>
    <w:rsid w:val="00C236AB"/>
    <w:rsid w:val="00C23718"/>
    <w:rsid w:val="00C239FD"/>
    <w:rsid w:val="00C246B9"/>
    <w:rsid w:val="00C25B92"/>
    <w:rsid w:val="00C26407"/>
    <w:rsid w:val="00C2798B"/>
    <w:rsid w:val="00C31687"/>
    <w:rsid w:val="00C31B52"/>
    <w:rsid w:val="00C32853"/>
    <w:rsid w:val="00C32EE6"/>
    <w:rsid w:val="00C36B6D"/>
    <w:rsid w:val="00C36E17"/>
    <w:rsid w:val="00C409B4"/>
    <w:rsid w:val="00C42AB7"/>
    <w:rsid w:val="00C44BD7"/>
    <w:rsid w:val="00C468CD"/>
    <w:rsid w:val="00C47079"/>
    <w:rsid w:val="00C4762D"/>
    <w:rsid w:val="00C50F73"/>
    <w:rsid w:val="00C53F83"/>
    <w:rsid w:val="00C5541A"/>
    <w:rsid w:val="00C609F0"/>
    <w:rsid w:val="00C617DB"/>
    <w:rsid w:val="00C62663"/>
    <w:rsid w:val="00C629AC"/>
    <w:rsid w:val="00C63843"/>
    <w:rsid w:val="00C65606"/>
    <w:rsid w:val="00C65C08"/>
    <w:rsid w:val="00C65EE1"/>
    <w:rsid w:val="00C66221"/>
    <w:rsid w:val="00C6641E"/>
    <w:rsid w:val="00C67785"/>
    <w:rsid w:val="00C70573"/>
    <w:rsid w:val="00C706E7"/>
    <w:rsid w:val="00C70CF9"/>
    <w:rsid w:val="00C712C1"/>
    <w:rsid w:val="00C72A94"/>
    <w:rsid w:val="00C73A21"/>
    <w:rsid w:val="00C7653A"/>
    <w:rsid w:val="00C76979"/>
    <w:rsid w:val="00C807A9"/>
    <w:rsid w:val="00C80C8A"/>
    <w:rsid w:val="00C8183B"/>
    <w:rsid w:val="00C81DB7"/>
    <w:rsid w:val="00C83665"/>
    <w:rsid w:val="00C83C87"/>
    <w:rsid w:val="00C8539A"/>
    <w:rsid w:val="00C90A49"/>
    <w:rsid w:val="00C91740"/>
    <w:rsid w:val="00C91FFF"/>
    <w:rsid w:val="00C92117"/>
    <w:rsid w:val="00C92191"/>
    <w:rsid w:val="00C9244D"/>
    <w:rsid w:val="00C924A8"/>
    <w:rsid w:val="00C929B7"/>
    <w:rsid w:val="00C9304B"/>
    <w:rsid w:val="00C94BB4"/>
    <w:rsid w:val="00C96BC8"/>
    <w:rsid w:val="00CA01AC"/>
    <w:rsid w:val="00CA04D4"/>
    <w:rsid w:val="00CA0A14"/>
    <w:rsid w:val="00CA1112"/>
    <w:rsid w:val="00CA1EA5"/>
    <w:rsid w:val="00CA2C32"/>
    <w:rsid w:val="00CA3E2C"/>
    <w:rsid w:val="00CA5C57"/>
    <w:rsid w:val="00CB078F"/>
    <w:rsid w:val="00CB33EB"/>
    <w:rsid w:val="00CB407F"/>
    <w:rsid w:val="00CB5071"/>
    <w:rsid w:val="00CB6D6E"/>
    <w:rsid w:val="00CB7908"/>
    <w:rsid w:val="00CB7B5F"/>
    <w:rsid w:val="00CB7E78"/>
    <w:rsid w:val="00CC07A4"/>
    <w:rsid w:val="00CC2F93"/>
    <w:rsid w:val="00CC382F"/>
    <w:rsid w:val="00CC3AB5"/>
    <w:rsid w:val="00CC5733"/>
    <w:rsid w:val="00CC5B96"/>
    <w:rsid w:val="00CC6588"/>
    <w:rsid w:val="00CD292B"/>
    <w:rsid w:val="00CD2B7C"/>
    <w:rsid w:val="00CD2F84"/>
    <w:rsid w:val="00CD4BE5"/>
    <w:rsid w:val="00CD4EF9"/>
    <w:rsid w:val="00CD6666"/>
    <w:rsid w:val="00CD6BB3"/>
    <w:rsid w:val="00CD7E64"/>
    <w:rsid w:val="00CE0859"/>
    <w:rsid w:val="00CE0C64"/>
    <w:rsid w:val="00CE4EC3"/>
    <w:rsid w:val="00CE52DC"/>
    <w:rsid w:val="00CE5892"/>
    <w:rsid w:val="00CE5ABA"/>
    <w:rsid w:val="00CE6899"/>
    <w:rsid w:val="00CE6D4F"/>
    <w:rsid w:val="00CF0526"/>
    <w:rsid w:val="00CF09B3"/>
    <w:rsid w:val="00CF09E9"/>
    <w:rsid w:val="00CF125A"/>
    <w:rsid w:val="00CF63AC"/>
    <w:rsid w:val="00CF72DA"/>
    <w:rsid w:val="00D006F7"/>
    <w:rsid w:val="00D0116D"/>
    <w:rsid w:val="00D01C4F"/>
    <w:rsid w:val="00D030D0"/>
    <w:rsid w:val="00D04EA5"/>
    <w:rsid w:val="00D109EB"/>
    <w:rsid w:val="00D12794"/>
    <w:rsid w:val="00D12D61"/>
    <w:rsid w:val="00D13569"/>
    <w:rsid w:val="00D16088"/>
    <w:rsid w:val="00D168F3"/>
    <w:rsid w:val="00D172CD"/>
    <w:rsid w:val="00D20A01"/>
    <w:rsid w:val="00D20B20"/>
    <w:rsid w:val="00D262F9"/>
    <w:rsid w:val="00D268F1"/>
    <w:rsid w:val="00D3130A"/>
    <w:rsid w:val="00D318C5"/>
    <w:rsid w:val="00D31BFB"/>
    <w:rsid w:val="00D33079"/>
    <w:rsid w:val="00D3328E"/>
    <w:rsid w:val="00D34467"/>
    <w:rsid w:val="00D352BF"/>
    <w:rsid w:val="00D3558F"/>
    <w:rsid w:val="00D35F2A"/>
    <w:rsid w:val="00D40FFD"/>
    <w:rsid w:val="00D413EE"/>
    <w:rsid w:val="00D424A9"/>
    <w:rsid w:val="00D42C0A"/>
    <w:rsid w:val="00D42C60"/>
    <w:rsid w:val="00D4404B"/>
    <w:rsid w:val="00D4482A"/>
    <w:rsid w:val="00D46042"/>
    <w:rsid w:val="00D4611A"/>
    <w:rsid w:val="00D5028C"/>
    <w:rsid w:val="00D507C2"/>
    <w:rsid w:val="00D5195C"/>
    <w:rsid w:val="00D51E8A"/>
    <w:rsid w:val="00D52C56"/>
    <w:rsid w:val="00D54A69"/>
    <w:rsid w:val="00D54CE8"/>
    <w:rsid w:val="00D55A66"/>
    <w:rsid w:val="00D56220"/>
    <w:rsid w:val="00D56356"/>
    <w:rsid w:val="00D6093C"/>
    <w:rsid w:val="00D60F11"/>
    <w:rsid w:val="00D610FD"/>
    <w:rsid w:val="00D619D9"/>
    <w:rsid w:val="00D62BC6"/>
    <w:rsid w:val="00D63250"/>
    <w:rsid w:val="00D6450E"/>
    <w:rsid w:val="00D67293"/>
    <w:rsid w:val="00D67505"/>
    <w:rsid w:val="00D679FC"/>
    <w:rsid w:val="00D712F1"/>
    <w:rsid w:val="00D718A3"/>
    <w:rsid w:val="00D71A62"/>
    <w:rsid w:val="00D72A74"/>
    <w:rsid w:val="00D72E7E"/>
    <w:rsid w:val="00D734CC"/>
    <w:rsid w:val="00D73793"/>
    <w:rsid w:val="00D74644"/>
    <w:rsid w:val="00D747AB"/>
    <w:rsid w:val="00D748A6"/>
    <w:rsid w:val="00D7511C"/>
    <w:rsid w:val="00D75DA7"/>
    <w:rsid w:val="00D77E72"/>
    <w:rsid w:val="00D81481"/>
    <w:rsid w:val="00D81934"/>
    <w:rsid w:val="00D82C8D"/>
    <w:rsid w:val="00D83E85"/>
    <w:rsid w:val="00D8534E"/>
    <w:rsid w:val="00D853C2"/>
    <w:rsid w:val="00D91FF7"/>
    <w:rsid w:val="00D93637"/>
    <w:rsid w:val="00D9493E"/>
    <w:rsid w:val="00D94E4E"/>
    <w:rsid w:val="00D97252"/>
    <w:rsid w:val="00DA0F18"/>
    <w:rsid w:val="00DA1934"/>
    <w:rsid w:val="00DA1960"/>
    <w:rsid w:val="00DA2305"/>
    <w:rsid w:val="00DA3019"/>
    <w:rsid w:val="00DA3325"/>
    <w:rsid w:val="00DA3FE0"/>
    <w:rsid w:val="00DA472C"/>
    <w:rsid w:val="00DA569A"/>
    <w:rsid w:val="00DA57BC"/>
    <w:rsid w:val="00DA5D5C"/>
    <w:rsid w:val="00DB2E07"/>
    <w:rsid w:val="00DB3854"/>
    <w:rsid w:val="00DB4547"/>
    <w:rsid w:val="00DB6355"/>
    <w:rsid w:val="00DB78E5"/>
    <w:rsid w:val="00DC0A98"/>
    <w:rsid w:val="00DC13E9"/>
    <w:rsid w:val="00DC2EEE"/>
    <w:rsid w:val="00DC3EDB"/>
    <w:rsid w:val="00DC69F5"/>
    <w:rsid w:val="00DC6C00"/>
    <w:rsid w:val="00DD21E2"/>
    <w:rsid w:val="00DD277D"/>
    <w:rsid w:val="00DD3403"/>
    <w:rsid w:val="00DD523B"/>
    <w:rsid w:val="00DD588C"/>
    <w:rsid w:val="00DD597A"/>
    <w:rsid w:val="00DD5AFE"/>
    <w:rsid w:val="00DE0DAD"/>
    <w:rsid w:val="00DE210A"/>
    <w:rsid w:val="00DE4B47"/>
    <w:rsid w:val="00DE615A"/>
    <w:rsid w:val="00DE63DE"/>
    <w:rsid w:val="00DE68E3"/>
    <w:rsid w:val="00DE7B55"/>
    <w:rsid w:val="00DF0839"/>
    <w:rsid w:val="00DF1B1C"/>
    <w:rsid w:val="00DF2306"/>
    <w:rsid w:val="00DF2810"/>
    <w:rsid w:val="00DF2DDD"/>
    <w:rsid w:val="00DF3F48"/>
    <w:rsid w:val="00DF4088"/>
    <w:rsid w:val="00DF58A1"/>
    <w:rsid w:val="00DF7810"/>
    <w:rsid w:val="00E00FD7"/>
    <w:rsid w:val="00E01448"/>
    <w:rsid w:val="00E023D2"/>
    <w:rsid w:val="00E024AC"/>
    <w:rsid w:val="00E038DB"/>
    <w:rsid w:val="00E05E49"/>
    <w:rsid w:val="00E10265"/>
    <w:rsid w:val="00E10AE4"/>
    <w:rsid w:val="00E12390"/>
    <w:rsid w:val="00E13FC6"/>
    <w:rsid w:val="00E15835"/>
    <w:rsid w:val="00E174D1"/>
    <w:rsid w:val="00E20817"/>
    <w:rsid w:val="00E2169B"/>
    <w:rsid w:val="00E218D7"/>
    <w:rsid w:val="00E23B45"/>
    <w:rsid w:val="00E24658"/>
    <w:rsid w:val="00E25208"/>
    <w:rsid w:val="00E2676A"/>
    <w:rsid w:val="00E31CFE"/>
    <w:rsid w:val="00E32446"/>
    <w:rsid w:val="00E337C8"/>
    <w:rsid w:val="00E34744"/>
    <w:rsid w:val="00E35527"/>
    <w:rsid w:val="00E37259"/>
    <w:rsid w:val="00E37CB2"/>
    <w:rsid w:val="00E401C4"/>
    <w:rsid w:val="00E40326"/>
    <w:rsid w:val="00E4210F"/>
    <w:rsid w:val="00E42D23"/>
    <w:rsid w:val="00E43A12"/>
    <w:rsid w:val="00E43C5C"/>
    <w:rsid w:val="00E4463D"/>
    <w:rsid w:val="00E52191"/>
    <w:rsid w:val="00E53CA7"/>
    <w:rsid w:val="00E55716"/>
    <w:rsid w:val="00E56B84"/>
    <w:rsid w:val="00E5793D"/>
    <w:rsid w:val="00E60771"/>
    <w:rsid w:val="00E6216D"/>
    <w:rsid w:val="00E62F92"/>
    <w:rsid w:val="00E637D3"/>
    <w:rsid w:val="00E64FD6"/>
    <w:rsid w:val="00E660D1"/>
    <w:rsid w:val="00E66C5D"/>
    <w:rsid w:val="00E706A9"/>
    <w:rsid w:val="00E71129"/>
    <w:rsid w:val="00E746FA"/>
    <w:rsid w:val="00E764B3"/>
    <w:rsid w:val="00E767E7"/>
    <w:rsid w:val="00E77218"/>
    <w:rsid w:val="00E77D12"/>
    <w:rsid w:val="00E801A1"/>
    <w:rsid w:val="00E8197D"/>
    <w:rsid w:val="00E826F1"/>
    <w:rsid w:val="00E8314C"/>
    <w:rsid w:val="00E837CD"/>
    <w:rsid w:val="00E845D1"/>
    <w:rsid w:val="00E84E6C"/>
    <w:rsid w:val="00E84FD2"/>
    <w:rsid w:val="00E85B8E"/>
    <w:rsid w:val="00E903BC"/>
    <w:rsid w:val="00E90A2A"/>
    <w:rsid w:val="00E913C2"/>
    <w:rsid w:val="00E928B4"/>
    <w:rsid w:val="00E92AD9"/>
    <w:rsid w:val="00E9317E"/>
    <w:rsid w:val="00E9334C"/>
    <w:rsid w:val="00E95DC9"/>
    <w:rsid w:val="00EA049E"/>
    <w:rsid w:val="00EA1F74"/>
    <w:rsid w:val="00EA268D"/>
    <w:rsid w:val="00EA4BFA"/>
    <w:rsid w:val="00EA4C19"/>
    <w:rsid w:val="00EA5704"/>
    <w:rsid w:val="00EA77F4"/>
    <w:rsid w:val="00EA7DBB"/>
    <w:rsid w:val="00EB0604"/>
    <w:rsid w:val="00EB07D3"/>
    <w:rsid w:val="00EB0E9F"/>
    <w:rsid w:val="00EB6080"/>
    <w:rsid w:val="00EB655E"/>
    <w:rsid w:val="00EB6BBC"/>
    <w:rsid w:val="00EB6CF9"/>
    <w:rsid w:val="00EB71DB"/>
    <w:rsid w:val="00EB7A49"/>
    <w:rsid w:val="00EB7B4B"/>
    <w:rsid w:val="00EC0942"/>
    <w:rsid w:val="00EC16E7"/>
    <w:rsid w:val="00EC255E"/>
    <w:rsid w:val="00EC338B"/>
    <w:rsid w:val="00EC5790"/>
    <w:rsid w:val="00EC5F99"/>
    <w:rsid w:val="00ED00C2"/>
    <w:rsid w:val="00ED09F2"/>
    <w:rsid w:val="00ED1306"/>
    <w:rsid w:val="00ED1521"/>
    <w:rsid w:val="00ED2530"/>
    <w:rsid w:val="00ED2A70"/>
    <w:rsid w:val="00ED32DC"/>
    <w:rsid w:val="00ED5759"/>
    <w:rsid w:val="00ED7C11"/>
    <w:rsid w:val="00EE0A75"/>
    <w:rsid w:val="00EE0D56"/>
    <w:rsid w:val="00EE13EE"/>
    <w:rsid w:val="00EE23B0"/>
    <w:rsid w:val="00EE3053"/>
    <w:rsid w:val="00EE54B1"/>
    <w:rsid w:val="00EE64FE"/>
    <w:rsid w:val="00EE66C4"/>
    <w:rsid w:val="00EE774F"/>
    <w:rsid w:val="00EF0AE5"/>
    <w:rsid w:val="00EF1744"/>
    <w:rsid w:val="00EF339F"/>
    <w:rsid w:val="00EF38CA"/>
    <w:rsid w:val="00EF4B6F"/>
    <w:rsid w:val="00EF7B95"/>
    <w:rsid w:val="00F00601"/>
    <w:rsid w:val="00F029B9"/>
    <w:rsid w:val="00F03A50"/>
    <w:rsid w:val="00F0610F"/>
    <w:rsid w:val="00F11060"/>
    <w:rsid w:val="00F16792"/>
    <w:rsid w:val="00F214A3"/>
    <w:rsid w:val="00F22E30"/>
    <w:rsid w:val="00F22F5A"/>
    <w:rsid w:val="00F23347"/>
    <w:rsid w:val="00F274F6"/>
    <w:rsid w:val="00F27585"/>
    <w:rsid w:val="00F30128"/>
    <w:rsid w:val="00F30532"/>
    <w:rsid w:val="00F30DE5"/>
    <w:rsid w:val="00F3165A"/>
    <w:rsid w:val="00F316EC"/>
    <w:rsid w:val="00F31B5E"/>
    <w:rsid w:val="00F31E66"/>
    <w:rsid w:val="00F32584"/>
    <w:rsid w:val="00F32F6D"/>
    <w:rsid w:val="00F36BBC"/>
    <w:rsid w:val="00F36E58"/>
    <w:rsid w:val="00F3752F"/>
    <w:rsid w:val="00F37577"/>
    <w:rsid w:val="00F41AF4"/>
    <w:rsid w:val="00F4237E"/>
    <w:rsid w:val="00F4305E"/>
    <w:rsid w:val="00F4326F"/>
    <w:rsid w:val="00F43AD8"/>
    <w:rsid w:val="00F43BD2"/>
    <w:rsid w:val="00F450EC"/>
    <w:rsid w:val="00F45A53"/>
    <w:rsid w:val="00F45D93"/>
    <w:rsid w:val="00F46549"/>
    <w:rsid w:val="00F47395"/>
    <w:rsid w:val="00F479DA"/>
    <w:rsid w:val="00F47FD1"/>
    <w:rsid w:val="00F53659"/>
    <w:rsid w:val="00F54A10"/>
    <w:rsid w:val="00F55A60"/>
    <w:rsid w:val="00F62149"/>
    <w:rsid w:val="00F704AA"/>
    <w:rsid w:val="00F70F0F"/>
    <w:rsid w:val="00F72C2A"/>
    <w:rsid w:val="00F7441E"/>
    <w:rsid w:val="00F74B5C"/>
    <w:rsid w:val="00F757C0"/>
    <w:rsid w:val="00F76DA5"/>
    <w:rsid w:val="00F80CBA"/>
    <w:rsid w:val="00F80D20"/>
    <w:rsid w:val="00F81078"/>
    <w:rsid w:val="00F81722"/>
    <w:rsid w:val="00F820CE"/>
    <w:rsid w:val="00F8329C"/>
    <w:rsid w:val="00F84389"/>
    <w:rsid w:val="00F92073"/>
    <w:rsid w:val="00F94510"/>
    <w:rsid w:val="00F94647"/>
    <w:rsid w:val="00F94B95"/>
    <w:rsid w:val="00F94F43"/>
    <w:rsid w:val="00F950E4"/>
    <w:rsid w:val="00F96444"/>
    <w:rsid w:val="00FA0854"/>
    <w:rsid w:val="00FA366F"/>
    <w:rsid w:val="00FB1527"/>
    <w:rsid w:val="00FB1698"/>
    <w:rsid w:val="00FB263C"/>
    <w:rsid w:val="00FB3075"/>
    <w:rsid w:val="00FB38FE"/>
    <w:rsid w:val="00FB40E0"/>
    <w:rsid w:val="00FB4CFE"/>
    <w:rsid w:val="00FB50D2"/>
    <w:rsid w:val="00FB54C0"/>
    <w:rsid w:val="00FB7B64"/>
    <w:rsid w:val="00FC25B6"/>
    <w:rsid w:val="00FC55BF"/>
    <w:rsid w:val="00FC69A4"/>
    <w:rsid w:val="00FD00DE"/>
    <w:rsid w:val="00FD03FA"/>
    <w:rsid w:val="00FD1F3F"/>
    <w:rsid w:val="00FD5F7B"/>
    <w:rsid w:val="00FD5FB5"/>
    <w:rsid w:val="00FD7499"/>
    <w:rsid w:val="00FE0605"/>
    <w:rsid w:val="00FE47E5"/>
    <w:rsid w:val="00FE489B"/>
    <w:rsid w:val="00FE4DB8"/>
    <w:rsid w:val="00FE5E01"/>
    <w:rsid w:val="00FF0412"/>
    <w:rsid w:val="00FF0EAE"/>
    <w:rsid w:val="00FF19CC"/>
    <w:rsid w:val="00FF1E0B"/>
    <w:rsid w:val="00FF2BC2"/>
    <w:rsid w:val="00FF32B4"/>
    <w:rsid w:val="00FF3D51"/>
    <w:rsid w:val="00FF503B"/>
    <w:rsid w:val="00FF601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F24FB"/>
  <w15:docId w15:val="{DEABB4B0-539A-42DC-A1AD-A6F873A7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4E6639"/>
    <w:pPr>
      <w:keepNext/>
      <w:ind w:firstLine="720"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91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E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F44AD"/>
    <w:rPr>
      <w:sz w:val="20"/>
      <w:szCs w:val="20"/>
    </w:rPr>
  </w:style>
  <w:style w:type="character" w:styleId="a5">
    <w:name w:val="footnote reference"/>
    <w:uiPriority w:val="99"/>
    <w:semiHidden/>
    <w:rsid w:val="004F44AD"/>
    <w:rPr>
      <w:vertAlign w:val="superscript"/>
    </w:rPr>
  </w:style>
  <w:style w:type="paragraph" w:styleId="a6">
    <w:name w:val="footer"/>
    <w:basedOn w:val="a"/>
    <w:link w:val="a7"/>
    <w:uiPriority w:val="99"/>
    <w:rsid w:val="00504A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4A58"/>
  </w:style>
  <w:style w:type="paragraph" w:styleId="a9">
    <w:name w:val="Body Text Indent"/>
    <w:basedOn w:val="a"/>
    <w:rsid w:val="002C6F7E"/>
    <w:pPr>
      <w:ind w:firstLine="720"/>
    </w:pPr>
    <w:rPr>
      <w:szCs w:val="24"/>
    </w:rPr>
  </w:style>
  <w:style w:type="paragraph" w:styleId="2">
    <w:name w:val="Body Text Indent 2"/>
    <w:basedOn w:val="a"/>
    <w:rsid w:val="002C6F7E"/>
    <w:pPr>
      <w:ind w:firstLine="720"/>
      <w:jc w:val="center"/>
    </w:pPr>
    <w:rPr>
      <w:szCs w:val="24"/>
    </w:rPr>
  </w:style>
  <w:style w:type="paragraph" w:styleId="31">
    <w:name w:val="Body Text Indent 3"/>
    <w:basedOn w:val="a"/>
    <w:rsid w:val="002C6F7E"/>
    <w:pPr>
      <w:ind w:firstLine="720"/>
    </w:pPr>
    <w:rPr>
      <w:i/>
      <w:iCs/>
      <w:szCs w:val="24"/>
    </w:rPr>
  </w:style>
  <w:style w:type="paragraph" w:styleId="aa">
    <w:name w:val="Body Text"/>
    <w:basedOn w:val="a"/>
    <w:link w:val="ab"/>
    <w:rsid w:val="002C6F7E"/>
    <w:pPr>
      <w:autoSpaceDE w:val="0"/>
      <w:autoSpaceDN w:val="0"/>
      <w:spacing w:before="120" w:line="259" w:lineRule="auto"/>
    </w:pPr>
    <w:rPr>
      <w:szCs w:val="24"/>
      <w:lang w:eastAsia="en-US"/>
    </w:rPr>
  </w:style>
  <w:style w:type="paragraph" w:styleId="ac">
    <w:name w:val="header"/>
    <w:basedOn w:val="a"/>
    <w:rsid w:val="00C1711F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C171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endnote text"/>
    <w:basedOn w:val="a"/>
    <w:semiHidden/>
    <w:rsid w:val="006639B8"/>
    <w:rPr>
      <w:sz w:val="20"/>
      <w:szCs w:val="20"/>
    </w:rPr>
  </w:style>
  <w:style w:type="character" w:styleId="af">
    <w:name w:val="endnote reference"/>
    <w:semiHidden/>
    <w:rsid w:val="006639B8"/>
    <w:rPr>
      <w:vertAlign w:val="superscript"/>
    </w:rPr>
  </w:style>
  <w:style w:type="character" w:styleId="af0">
    <w:name w:val="Hyperlink"/>
    <w:rsid w:val="004E18CC"/>
    <w:rPr>
      <w:color w:val="0000FF"/>
      <w:u w:val="single"/>
    </w:rPr>
  </w:style>
  <w:style w:type="paragraph" w:styleId="af1">
    <w:name w:val="List Paragraph"/>
    <w:basedOn w:val="a"/>
    <w:qFormat/>
    <w:rsid w:val="004E18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4E18CC"/>
    <w:pPr>
      <w:widowControl w:val="0"/>
      <w:adjustRightInd w:val="0"/>
      <w:spacing w:line="300" w:lineRule="auto"/>
      <w:ind w:left="480"/>
      <w:jc w:val="both"/>
      <w:textAlignment w:val="baseline"/>
    </w:pPr>
    <w:rPr>
      <w:snapToGrid w:val="0"/>
      <w:sz w:val="22"/>
    </w:rPr>
  </w:style>
  <w:style w:type="paragraph" w:styleId="af2">
    <w:name w:val="Normal (Web)"/>
    <w:basedOn w:val="a"/>
    <w:uiPriority w:val="99"/>
    <w:rsid w:val="009665DE"/>
    <w:pPr>
      <w:widowControl/>
      <w:adjustRightInd/>
      <w:spacing w:line="300" w:lineRule="atLeast"/>
      <w:ind w:firstLine="400"/>
      <w:textAlignment w:val="auto"/>
    </w:pPr>
    <w:rPr>
      <w:rFonts w:ascii="Tahoma" w:hAnsi="Tahoma" w:cs="Tahoma"/>
      <w:color w:val="515151"/>
      <w:sz w:val="16"/>
      <w:szCs w:val="16"/>
    </w:rPr>
  </w:style>
  <w:style w:type="character" w:customStyle="1" w:styleId="ab">
    <w:name w:val="Основной текст Знак"/>
    <w:link w:val="aa"/>
    <w:rsid w:val="0045418D"/>
    <w:rPr>
      <w:sz w:val="28"/>
      <w:szCs w:val="24"/>
      <w:lang w:val="ru-RU" w:eastAsia="en-US" w:bidi="ar-SA"/>
    </w:rPr>
  </w:style>
  <w:style w:type="table" w:styleId="af3">
    <w:name w:val="Table Grid"/>
    <w:basedOn w:val="a1"/>
    <w:uiPriority w:val="59"/>
    <w:rsid w:val="0047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525C99"/>
    <w:pPr>
      <w:autoSpaceDE w:val="0"/>
      <w:autoSpaceDN w:val="0"/>
      <w:spacing w:line="414" w:lineRule="exact"/>
      <w:ind w:firstLine="281"/>
      <w:jc w:val="left"/>
      <w:textAlignment w:val="auto"/>
    </w:pPr>
    <w:rPr>
      <w:sz w:val="24"/>
      <w:szCs w:val="24"/>
    </w:rPr>
  </w:style>
  <w:style w:type="paragraph" w:customStyle="1" w:styleId="Style3">
    <w:name w:val="Style3"/>
    <w:basedOn w:val="a"/>
    <w:rsid w:val="00525C99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525C99"/>
    <w:pPr>
      <w:autoSpaceDE w:val="0"/>
      <w:autoSpaceDN w:val="0"/>
      <w:spacing w:line="454" w:lineRule="exact"/>
      <w:jc w:val="center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525C99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FontStyle11">
    <w:name w:val="Font Style11"/>
    <w:rsid w:val="00525C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525C99"/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Текст сноски Знак"/>
    <w:link w:val="a3"/>
    <w:uiPriority w:val="99"/>
    <w:semiHidden/>
    <w:rsid w:val="004F2E4D"/>
  </w:style>
  <w:style w:type="character" w:customStyle="1" w:styleId="40">
    <w:name w:val="Заголовок 4 Знак"/>
    <w:link w:val="4"/>
    <w:uiPriority w:val="9"/>
    <w:semiHidden/>
    <w:rsid w:val="00AE61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AE6191"/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672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24DC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11179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24E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24E9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030-4758-922F-E45B9DC88E6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030-4758-922F-E45B9DC88E6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030-4758-922F-E45B9DC88E6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</c:v>
                </c:pt>
                <c:pt idx="1">
                  <c:v>0.1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30-4758-922F-E45B9DC88E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2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 часто бывают конфликты в организации?"</a:t>
            </a:r>
          </a:p>
        </c:rich>
      </c:tx>
      <c:layout>
        <c:manualLayout>
          <c:xMode val="edge"/>
          <c:yMode val="edge"/>
          <c:x val="0.22504230118443316"/>
          <c:y val="1.948051948051948E-2"/>
        </c:manualLayout>
      </c:layout>
      <c:overlay val="0"/>
      <c:spPr>
        <a:noFill/>
        <a:ln w="2529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487309644670048"/>
          <c:y val="0.43506493506493504"/>
          <c:w val="0.20473773265651438"/>
          <c:h val="0.3116883116883116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4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5E58-4EDC-B156-89F9D641EB65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E58-4EDC-B156-89F9D641EB65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E58-4EDC-B156-89F9D641EB65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E58-4EDC-B156-89F9D641EB65}"/>
              </c:ext>
            </c:extLst>
          </c:dPt>
          <c:dLbls>
            <c:numFmt formatCode="0%" sourceLinked="0"/>
            <c:spPr>
              <a:noFill/>
              <a:ln w="252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Лист1!$A$42:$A$45</c:f>
              <c:strCache>
                <c:ptCount val="4"/>
                <c:pt idx="0">
                  <c:v>Часто</c:v>
                </c:pt>
                <c:pt idx="1">
                  <c:v>Редко</c:v>
                </c:pt>
                <c:pt idx="2">
                  <c:v>Не знаю</c:v>
                </c:pt>
                <c:pt idx="3">
                  <c:v>Пропущенные значения</c:v>
                </c:pt>
              </c:strCache>
            </c:strRef>
          </c:cat>
          <c:val>
            <c:numRef>
              <c:f>Лист1!$D$42:$D$45</c:f>
              <c:numCache>
                <c:formatCode>\О\с\н\о\в\н\о\й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58-4EDC-B156-89F9D641EB6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299">
          <a:noFill/>
        </a:ln>
      </c:spPr>
    </c:plotArea>
    <c:legend>
      <c:legendPos val="r"/>
      <c:layout>
        <c:manualLayout>
          <c:xMode val="edge"/>
          <c:yMode val="edge"/>
          <c:x val="0.73265651438240276"/>
          <c:y val="0.29870129870129869"/>
          <c:w val="0.23519458544839256"/>
          <c:h val="0.5"/>
        </c:manualLayout>
      </c:layout>
      <c:overlay val="0"/>
      <c:spPr>
        <a:solidFill>
          <a:srgbClr val="FFFFFF"/>
        </a:solidFill>
        <a:ln w="25299">
          <a:noFill/>
        </a:ln>
      </c:spPr>
      <c:txPr>
        <a:bodyPr/>
        <a:lstStyle/>
        <a:p>
          <a:pPr>
            <a:defRPr sz="73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97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"Какое значение конфликты в отеле имеют для вас лично?"</a:t>
            </a:r>
          </a:p>
        </c:rich>
      </c:tx>
      <c:layout>
        <c:manualLayout>
          <c:xMode val="edge"/>
          <c:yMode val="edge"/>
          <c:x val="0.1062500660571791"/>
          <c:y val="2.027036942962775E-2"/>
        </c:manualLayout>
      </c:layout>
      <c:overlay val="0"/>
      <c:spPr>
        <a:noFill/>
        <a:ln w="25403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791666666666667"/>
          <c:y val="0.3783783783783784"/>
          <c:w val="0.27916666666666667"/>
          <c:h val="0.3581081081081081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9A2A-468D-87C4-D29F376E99EF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2A-468D-87C4-D29F376E99EF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A2A-468D-87C4-D29F376E99EF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2A-468D-87C4-D29F376E99EF}"/>
              </c:ext>
            </c:extLst>
          </c:dPt>
          <c:dLbls>
            <c:numFmt formatCode="0%" sourceLinked="0"/>
            <c:spPr>
              <a:noFill/>
              <a:ln w="25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Лист1!$A$48:$A$51</c:f>
              <c:strCache>
                <c:ptCount val="4"/>
                <c:pt idx="0">
                  <c:v>Большое</c:v>
                </c:pt>
                <c:pt idx="1">
                  <c:v>Не очень большое</c:v>
                </c:pt>
                <c:pt idx="2">
                  <c:v>Не имеют значения</c:v>
                </c:pt>
                <c:pt idx="3">
                  <c:v>Не знаю</c:v>
                </c:pt>
              </c:strCache>
            </c:strRef>
          </c:cat>
          <c:val>
            <c:numRef>
              <c:f>Лист1!$D$48:$D$51</c:f>
              <c:numCache>
                <c:formatCode>\О\с\н\о\в\н\о\й</c:formatCode>
                <c:ptCount val="4"/>
                <c:pt idx="0">
                  <c:v>16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2A-468D-87C4-D29F376E9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1875002201905969"/>
          <c:y val="0.24324330426438631"/>
          <c:w val="0.24583328929521397"/>
          <c:h val="0.52027036942962768"/>
        </c:manualLayout>
      </c:layout>
      <c:overlay val="0"/>
      <c:spPr>
        <a:solidFill>
          <a:srgbClr val="FFFFFF"/>
        </a:solidFill>
        <a:ln w="25403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"Какое значение конфликты в организации имеют для вас лично?"</a:t>
            </a:r>
          </a:p>
        </c:rich>
      </c:tx>
      <c:layout>
        <c:manualLayout>
          <c:xMode val="edge"/>
          <c:yMode val="edge"/>
          <c:x val="0.14432996128285044"/>
          <c:y val="1.9230804628449661E-2"/>
        </c:manualLayout>
      </c:layout>
      <c:overlay val="0"/>
      <c:spPr>
        <a:noFill/>
        <a:ln w="2539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896907216494845"/>
          <c:y val="0.37179487179487181"/>
          <c:w val="0.24570446735395188"/>
          <c:h val="0.3653846153846153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6451-4270-996A-CA28EAF3B898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451-4270-996A-CA28EAF3B898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451-4270-996A-CA28EAF3B898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451-4270-996A-CA28EAF3B898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6451-4270-996A-CA28EAF3B898}"/>
              </c:ext>
            </c:extLst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Лист1!$A$54:$A$58</c:f>
              <c:strCache>
                <c:ptCount val="5"/>
                <c:pt idx="0">
                  <c:v>Большое</c:v>
                </c:pt>
                <c:pt idx="1">
                  <c:v>Не очень большое</c:v>
                </c:pt>
                <c:pt idx="2">
                  <c:v>Не имеют значения</c:v>
                </c:pt>
                <c:pt idx="3">
                  <c:v>Не знаю</c:v>
                </c:pt>
                <c:pt idx="4">
                  <c:v>Пропущенные значения</c:v>
                </c:pt>
              </c:strCache>
            </c:strRef>
          </c:cat>
          <c:val>
            <c:numRef>
              <c:f>Лист1!$D$54:$D$58</c:f>
              <c:numCache>
                <c:formatCode>\О\с\н\о\в\н\о\й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451-4270-996A-CA28EAF3B8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7182133944148781"/>
          <c:y val="0.17307662809625279"/>
          <c:w val="0.30756018856226286"/>
          <c:h val="0.78205128991743322"/>
        </c:manualLayout>
      </c:layout>
      <c:overlay val="0"/>
      <c:spPr>
        <a:solidFill>
          <a:srgbClr val="FFFFFF"/>
        </a:solidFill>
        <a:ln w="25398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"Вызывают ли нервное напряжение посторонние конфликты в отделе?"</a:t>
            </a:r>
          </a:p>
        </c:rich>
      </c:tx>
      <c:layout>
        <c:manualLayout>
          <c:xMode val="edge"/>
          <c:yMode val="edge"/>
          <c:x val="0.11846689895470383"/>
          <c:y val="1.9108280254777069E-2"/>
        </c:manualLayout>
      </c:layout>
      <c:overlay val="0"/>
      <c:spPr>
        <a:noFill/>
        <a:ln w="25426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874564459930312"/>
          <c:y val="0.36942675159235666"/>
          <c:w val="0.25958188153310102"/>
          <c:h val="0.37579617834394907"/>
        </c:manualLayout>
      </c:layout>
      <c:pie3DChart>
        <c:varyColors val="1"/>
        <c:ser>
          <c:idx val="0"/>
          <c:order val="0"/>
          <c:spPr>
            <a:ln w="127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EB28-4038-B443-7FFE988A5BC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B28-4038-B443-7FFE988A5BCC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B28-4038-B443-7FFE988A5BCC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B28-4038-B443-7FFE988A5BCC}"/>
              </c:ext>
            </c:extLst>
          </c:dPt>
          <c:dLbls>
            <c:numFmt formatCode="0%" sourceLinked="0"/>
            <c:spPr>
              <a:noFill/>
              <a:ln w="2542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Лист1!$G$39:$G$41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Лист1!$H$39:$H$41</c:f>
              <c:numCache>
                <c:formatCode>\О\с\н\о\в\н\о\й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28-4038-B443-7FFE988A5BC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78048780487804881"/>
          <c:y val="0.20382165605095542"/>
          <c:w val="0.13937282229965156"/>
          <c:h val="0.7133757961783439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82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Ответы на вопрос "Вызывают ли нервное напряжение посторонние конфликты в организации?"</a:t>
            </a:r>
          </a:p>
        </c:rich>
      </c:tx>
      <c:layout>
        <c:manualLayout>
          <c:xMode val="edge"/>
          <c:yMode val="edge"/>
          <c:x val="0.10851419031719532"/>
          <c:y val="2.0833333333333332E-2"/>
        </c:manualLayout>
      </c:layout>
      <c:overlay val="0"/>
      <c:spPr>
        <a:noFill/>
        <a:ln w="2545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883138564273792"/>
          <c:y val="0.3263888888888889"/>
          <c:w val="0.23539232053422371"/>
          <c:h val="0.388888888888888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3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4A83-4ACE-B4EB-B2B9572A63E0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A83-4ACE-B4EB-B2B9572A63E0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A83-4ACE-B4EB-B2B9572A63E0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A83-4ACE-B4EB-B2B9572A63E0}"/>
              </c:ext>
            </c:extLst>
          </c:dPt>
          <c:dLbls>
            <c:numFmt formatCode="0%" sourceLinked="0"/>
            <c:spPr>
              <a:noFill/>
              <a:ln w="2545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Лист1!$G$44:$G$47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  <c:pt idx="3">
                  <c:v>Пропущенные значения</c:v>
                </c:pt>
              </c:strCache>
            </c:strRef>
          </c:cat>
          <c:val>
            <c:numRef>
              <c:f>Лист1!$J$44:$J$47</c:f>
              <c:numCache>
                <c:formatCode>\О\с\н\о\в\н\о\й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83-4ACE-B4EB-B2B9572A63E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59">
          <a:noFill/>
        </a:ln>
      </c:spPr>
    </c:plotArea>
    <c:legend>
      <c:legendPos val="r"/>
      <c:layout>
        <c:manualLayout>
          <c:xMode val="edge"/>
          <c:yMode val="edge"/>
          <c:x val="0.63272120200333892"/>
          <c:y val="0.1111111111111111"/>
          <c:w val="0.328881469115192"/>
          <c:h val="0.86111111111111116"/>
        </c:manualLayout>
      </c:layout>
      <c:overlay val="0"/>
      <c:spPr>
        <a:solidFill>
          <a:srgbClr val="FFFFFF"/>
        </a:solidFill>
        <a:ln w="25459">
          <a:noFill/>
        </a:ln>
      </c:spPr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"С чем связано возникновение конфликтов в вашем отделе?"</a:t>
            </a:r>
          </a:p>
        </c:rich>
      </c:tx>
      <c:layout>
        <c:manualLayout>
          <c:xMode val="edge"/>
          <c:yMode val="edge"/>
          <c:x val="9.8006644518272429E-2"/>
          <c:y val="2.3904382470119521E-2"/>
        </c:manualLayout>
      </c:layout>
      <c:overlay val="0"/>
      <c:spPr>
        <a:noFill/>
        <a:ln w="2539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99003322259136"/>
          <c:y val="0.21912350597609562"/>
          <c:w val="0.88205980066445178"/>
          <c:h val="0.274900398406374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Лист1!$A$65:$A$70</c:f>
              <c:strCache>
                <c:ptCount val="6"/>
                <c:pt idx="0">
                  <c:v>С выполнение заданий</c:v>
                </c:pt>
                <c:pt idx="1">
                  <c:v>С начислением зарплаты, премий</c:v>
                </c:pt>
                <c:pt idx="2">
                  <c:v>С нарушением норм поведеня, трудовой дисциплины</c:v>
                </c:pt>
                <c:pt idx="3">
                  <c:v>С психологической несовместимостью сотрудников</c:v>
                </c:pt>
                <c:pt idx="4">
                  <c:v>С распределение отпусков</c:v>
                </c:pt>
                <c:pt idx="5">
                  <c:v>С другим </c:v>
                </c:pt>
              </c:strCache>
            </c:strRef>
          </c:cat>
          <c:val>
            <c:numRef>
              <c:f>Лист1!$G$65:$G$70</c:f>
              <c:numCache>
                <c:formatCode>General</c:formatCode>
                <c:ptCount val="6"/>
                <c:pt idx="0">
                  <c:v>25.9</c:v>
                </c:pt>
                <c:pt idx="1">
                  <c:v>3.7</c:v>
                </c:pt>
                <c:pt idx="2">
                  <c:v>18.600000000000001</c:v>
                </c:pt>
                <c:pt idx="3">
                  <c:v>33.299999999999997</c:v>
                </c:pt>
                <c:pt idx="4">
                  <c:v>3.7</c:v>
                </c:pt>
                <c:pt idx="5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F2-4CBE-9BA1-793A5DC060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67951648"/>
        <c:axId val="-1067952736"/>
      </c:barChart>
      <c:catAx>
        <c:axId val="-106795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67952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6795273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8272425249169437E-2"/>
              <c:y val="7.1713147410358571E-2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67951648"/>
        <c:crosses val="autoZero"/>
        <c:crossBetween val="between"/>
      </c:valAx>
      <c:spPr>
        <a:solidFill>
          <a:srgbClr val="FFFFFF"/>
        </a:solidFill>
        <a:ln w="2539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"С чем связано возникновение конфликтов в организации?"</a:t>
            </a:r>
          </a:p>
        </c:rich>
      </c:tx>
      <c:layout>
        <c:manualLayout>
          <c:xMode val="edge"/>
          <c:yMode val="edge"/>
          <c:x val="0.14057507987220447"/>
          <c:y val="2.4793388429752067E-2"/>
        </c:manualLayout>
      </c:layout>
      <c:overlay val="0"/>
      <c:spPr>
        <a:noFill/>
        <a:ln w="254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651757188498399E-2"/>
          <c:y val="0.2231404958677686"/>
          <c:w val="0.89297124600638977"/>
          <c:h val="0.2809917355371900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Лист1!$A$74:$A$79</c:f>
              <c:strCache>
                <c:ptCount val="6"/>
                <c:pt idx="0">
                  <c:v>С выполнение заданий</c:v>
                </c:pt>
                <c:pt idx="1">
                  <c:v>С начислением зарплаты, премий</c:v>
                </c:pt>
                <c:pt idx="2">
                  <c:v>С нарушением норм поведеня, трудовой дисциплины</c:v>
                </c:pt>
                <c:pt idx="3">
                  <c:v>С психологической несовместимостью сотрудников</c:v>
                </c:pt>
                <c:pt idx="4">
                  <c:v>С распределение отпусков</c:v>
                </c:pt>
                <c:pt idx="5">
                  <c:v>С другим </c:v>
                </c:pt>
              </c:strCache>
            </c:strRef>
          </c:cat>
          <c:val>
            <c:numRef>
              <c:f>Лист1!$G$74:$G$79</c:f>
              <c:numCache>
                <c:formatCode>General</c:formatCode>
                <c:ptCount val="6"/>
                <c:pt idx="0">
                  <c:v>22.3</c:v>
                </c:pt>
                <c:pt idx="1">
                  <c:v>7.4</c:v>
                </c:pt>
                <c:pt idx="2">
                  <c:v>25.9</c:v>
                </c:pt>
                <c:pt idx="3">
                  <c:v>29.6</c:v>
                </c:pt>
                <c:pt idx="4">
                  <c:v>3.7</c:v>
                </c:pt>
                <c:pt idx="5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C-406B-8D0C-5F38C3DBA0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67954368"/>
        <c:axId val="-1104234928"/>
      </c:barChart>
      <c:catAx>
        <c:axId val="-106795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10423492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-1104234928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7571884984025558E-2"/>
              <c:y val="8.2644628099173556E-2"/>
            </c:manualLayout>
          </c:layout>
          <c:overlay val="0"/>
          <c:spPr>
            <a:noFill/>
            <a:ln w="2540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67954368"/>
        <c:crosses val="autoZero"/>
        <c:crossBetween val="between"/>
      </c:valAx>
      <c:spPr>
        <a:solidFill>
          <a:srgbClr val="FFFFFF"/>
        </a:solidFill>
        <a:ln w="2540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3BE-4FA2-A48D-19D6B7E5D63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3BE-4FA2-A48D-19D6B7E5D63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Лист1!$A$8:$A$9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Лист1!$B$8:$B$9</c:f>
              <c:numCache>
                <c:formatCode>0%</c:formatCode>
                <c:ptCount val="2"/>
                <c:pt idx="0">
                  <c:v>0.98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BE-4FA2-A48D-19D6B7E5D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32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EF-4ABD-8137-F02683C5C6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EF-4ABD-8137-F02683C5C6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EF-4ABD-8137-F02683C5C6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EF-4ABD-8137-F02683C5C69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Word]Лист1'!$A$37:$A$40</c:f>
              <c:strCache>
                <c:ptCount val="4"/>
                <c:pt idx="0">
                  <c:v>дружеская атмосфера</c:v>
                </c:pt>
                <c:pt idx="1">
                  <c:v>деловая втмосфера </c:v>
                </c:pt>
                <c:pt idx="2">
                  <c:v>каждый сам за себя </c:v>
                </c:pt>
                <c:pt idx="3">
                  <c:v>нетоварищеская атмофера</c:v>
                </c:pt>
              </c:strCache>
            </c:strRef>
          </c:cat>
          <c:val>
            <c:numRef>
              <c:f>'[Диаграмма в Microsoft Word]Лист1'!$B$37:$B$40</c:f>
              <c:numCache>
                <c:formatCode>0%</c:formatCode>
                <c:ptCount val="4"/>
                <c:pt idx="0">
                  <c:v>0.2</c:v>
                </c:pt>
                <c:pt idx="1">
                  <c:v>0.65</c:v>
                </c:pt>
                <c:pt idx="2">
                  <c:v>0.01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EF-4ABD-8137-F02683C5C69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703049759229538E-2"/>
          <c:y val="0.23076923076923078"/>
          <c:w val="0.8908507223113965"/>
          <c:h val="0.311965811965811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Лист1!$A$3:$A$8</c:f>
              <c:strCache>
                <c:ptCount val="6"/>
                <c:pt idx="0">
                  <c:v>Всегда чувствую себя членом, частью отдела</c:v>
                </c:pt>
                <c:pt idx="1">
                  <c:v>В большинстве случаев чувствую себя частью отдела</c:v>
                </c:pt>
                <c:pt idx="2">
                  <c:v>Иногда чувствую себя частью отдела, иногда нет</c:v>
                </c:pt>
                <c:pt idx="3">
                  <c:v>Редко чувствую, что являюсь частью отдела</c:v>
                </c:pt>
                <c:pt idx="4">
                  <c:v>Живу и существую отдельно от отдела</c:v>
                </c:pt>
                <c:pt idx="5">
                  <c:v>Не знаю, затрудняюсь ответить</c:v>
                </c:pt>
              </c:strCache>
            </c:strRef>
          </c:cat>
          <c:val>
            <c:numRef>
              <c:f>Лист1!$G$3:$G$8</c:f>
              <c:numCache>
                <c:formatCode>General</c:formatCode>
                <c:ptCount val="6"/>
                <c:pt idx="0">
                  <c:v>55.6</c:v>
                </c:pt>
                <c:pt idx="1">
                  <c:v>22.2</c:v>
                </c:pt>
                <c:pt idx="2">
                  <c:v>3.7</c:v>
                </c:pt>
                <c:pt idx="3">
                  <c:v>3.7</c:v>
                </c:pt>
                <c:pt idx="4">
                  <c:v>3.7</c:v>
                </c:pt>
                <c:pt idx="5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C-4645-A5AC-5E4BA9C409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76860160"/>
        <c:axId val="-1076859616"/>
      </c:barChart>
      <c:catAx>
        <c:axId val="-107686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6859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685961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9261657754433368E-2"/>
              <c:y val="9.4017245042080519E-2"/>
            </c:manualLayout>
          </c:layout>
          <c:overlay val="0"/>
          <c:spPr>
            <a:noFill/>
            <a:ln w="2540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6860160"/>
        <c:crosses val="autoZero"/>
        <c:crossBetween val="between"/>
      </c:valAx>
      <c:spPr>
        <a:solidFill>
          <a:srgbClr val="FFFFFF"/>
        </a:solidFill>
        <a:ln w="2540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442622950819676E-2"/>
          <c:y val="0.30088495575221241"/>
          <c:w val="0.8918032786885246"/>
          <c:h val="0.3761061946902654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2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Лист1!$A$12:$A$15</c:f>
              <c:strCache>
                <c:ptCount val="4"/>
                <c:pt idx="0">
                  <c:v>Не вижу никакой разницы</c:v>
                </c:pt>
                <c:pt idx="1">
                  <c:v>Скорее всего остался бы в своей группе</c:v>
                </c:pt>
                <c:pt idx="2">
                  <c:v>Очень хотел бы остаться в своей группе</c:v>
                </c:pt>
                <c:pt idx="3">
                  <c:v>Не знаю, трудно сказать</c:v>
                </c:pt>
              </c:strCache>
            </c:strRef>
          </c:cat>
          <c:val>
            <c:numRef>
              <c:f>Лист1!$G$12:$G$15</c:f>
              <c:numCache>
                <c:formatCode>General</c:formatCode>
                <c:ptCount val="4"/>
                <c:pt idx="0">
                  <c:v>22.2</c:v>
                </c:pt>
                <c:pt idx="1">
                  <c:v>25.9</c:v>
                </c:pt>
                <c:pt idx="2">
                  <c:v>40.799999999999997</c:v>
                </c:pt>
                <c:pt idx="3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16-42D0-9C87-43D0063667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76861792"/>
        <c:axId val="-1076863424"/>
      </c:barChart>
      <c:catAx>
        <c:axId val="-107686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6863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6863424"/>
        <c:scaling>
          <c:orientation val="minMax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8032786885245903E-2"/>
              <c:y val="0.21238938053097345"/>
            </c:manualLayout>
          </c:layout>
          <c:overlay val="0"/>
          <c:spPr>
            <a:noFill/>
            <a:ln w="2544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6861792"/>
        <c:crosses val="autoZero"/>
        <c:crossBetween val="between"/>
      </c:valAx>
      <c:spPr>
        <a:solidFill>
          <a:srgbClr val="FFFFFF"/>
        </a:solidFill>
        <a:ln w="2544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771241830065356E-2"/>
          <c:y val="0.23043478260869565"/>
          <c:w val="0.89052287581699341"/>
          <c:h val="0.439130434782608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Лист1!$A$19:$A$22</c:f>
              <c:strCache>
                <c:ptCount val="4"/>
                <c:pt idx="0">
                  <c:v>Лучше, чем в большинстве коллективов</c:v>
                </c:pt>
                <c:pt idx="1">
                  <c:v>Примерно такие же, как и в большинстве коллективов</c:v>
                </c:pt>
                <c:pt idx="2">
                  <c:v>Хуже, чем в большинстве коллективов</c:v>
                </c:pt>
                <c:pt idx="3">
                  <c:v>Не знаю, трудно сказать</c:v>
                </c:pt>
              </c:strCache>
            </c:strRef>
          </c:cat>
          <c:val>
            <c:numRef>
              <c:f>Лист1!$G$19:$G$22</c:f>
              <c:numCache>
                <c:formatCode>General</c:formatCode>
                <c:ptCount val="4"/>
                <c:pt idx="0">
                  <c:v>51.9</c:v>
                </c:pt>
                <c:pt idx="1">
                  <c:v>33.299999999999997</c:v>
                </c:pt>
                <c:pt idx="2">
                  <c:v>7.4</c:v>
                </c:pt>
                <c:pt idx="3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3-49FC-BC93-088E0901E8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76861248"/>
        <c:axId val="-1074920976"/>
      </c:barChart>
      <c:catAx>
        <c:axId val="-107686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4920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4920976"/>
        <c:scaling>
          <c:orientation val="minMax"/>
        </c:scaling>
        <c:delete val="0"/>
        <c:axPos val="l"/>
        <c:majorGridlines>
          <c:spPr>
            <a:ln w="317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2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797382178777408E-2"/>
              <c:y val="0.15217405053284003"/>
            </c:manualLayout>
          </c:layout>
          <c:overlay val="0"/>
          <c:spPr>
            <a:noFill/>
            <a:ln w="2543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6861248"/>
        <c:crosses val="autoZero"/>
        <c:crossBetween val="between"/>
      </c:valAx>
      <c:spPr>
        <a:solidFill>
          <a:srgbClr val="FFFFFF"/>
        </a:solidFill>
        <a:ln w="2543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2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370860927152314E-2"/>
          <c:y val="0.19111111111111112"/>
          <c:w val="0.89072847682119205"/>
          <c:h val="0.466666666666666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Лист1!$A$25:$A$27</c:f>
              <c:strCache>
                <c:ptCount val="3"/>
                <c:pt idx="0">
                  <c:v>Лучше, чем в большинстве коллективов</c:v>
                </c:pt>
                <c:pt idx="1">
                  <c:v>Примерно такие же, как и в большинстве коллективов</c:v>
                </c:pt>
                <c:pt idx="2">
                  <c:v>Не знаю</c:v>
                </c:pt>
              </c:strCache>
            </c:strRef>
          </c:cat>
          <c:val>
            <c:numRef>
              <c:f>Лист1!$G$25:$G$27</c:f>
              <c:numCache>
                <c:formatCode>General</c:formatCode>
                <c:ptCount val="3"/>
                <c:pt idx="0">
                  <c:v>40.700000000000003</c:v>
                </c:pt>
                <c:pt idx="1">
                  <c:v>44.5</c:v>
                </c:pt>
                <c:pt idx="2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E-425B-BF14-9BD8B39D2E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74920432"/>
        <c:axId val="-1074919888"/>
      </c:barChart>
      <c:catAx>
        <c:axId val="-107492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491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4919888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14666666666666667"/>
            </c:manualLayout>
          </c:layout>
          <c:overlay val="0"/>
          <c:spPr>
            <a:noFill/>
            <a:ln w="2524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4920432"/>
        <c:crosses val="autoZero"/>
        <c:crossBetween val="between"/>
      </c:valAx>
      <c:spPr>
        <a:solidFill>
          <a:srgbClr val="FFFFFF"/>
        </a:solidFill>
        <a:ln w="2524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9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4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"Каково отношение к работе в вашем отделе?"</a:t>
            </a:r>
          </a:p>
        </c:rich>
      </c:tx>
      <c:layout>
        <c:manualLayout>
          <c:xMode val="edge"/>
          <c:yMode val="edge"/>
          <c:x val="0.20820189274447951"/>
          <c:y val="0"/>
        </c:manualLayout>
      </c:layout>
      <c:overlay val="0"/>
      <c:spPr>
        <a:noFill/>
        <a:ln w="2526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9905362776025233E-2"/>
          <c:y val="0.17808219178082191"/>
          <c:w val="0.89589905362776023"/>
          <c:h val="0.4703196347031963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Лист1!$A$30:$A$33</c:f>
              <c:strCache>
                <c:ptCount val="4"/>
                <c:pt idx="0">
                  <c:v>Лучше, чем в большинстве коллективов</c:v>
                </c:pt>
                <c:pt idx="1">
                  <c:v>Примерно такие же, как и в большинстве коллективов</c:v>
                </c:pt>
                <c:pt idx="2">
                  <c:v>Хуже, чем в большинстве коллективов</c:v>
                </c:pt>
                <c:pt idx="3">
                  <c:v>Не знаю, трудно сказать</c:v>
                </c:pt>
              </c:strCache>
            </c:strRef>
          </c:cat>
          <c:val>
            <c:numRef>
              <c:f>Лист1!$G$30:$G$33</c:f>
              <c:numCache>
                <c:formatCode>General</c:formatCode>
                <c:ptCount val="4"/>
                <c:pt idx="0">
                  <c:v>40.700000000000003</c:v>
                </c:pt>
                <c:pt idx="1">
                  <c:v>51.9</c:v>
                </c:pt>
                <c:pt idx="2">
                  <c:v>3.7</c:v>
                </c:pt>
                <c:pt idx="3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F-4108-8939-10E895D125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74924784"/>
        <c:axId val="-1074921520"/>
      </c:barChart>
      <c:catAx>
        <c:axId val="-107492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4921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4921520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7350157728706624E-2"/>
              <c:y val="0.12785388127853881"/>
            </c:manualLayout>
          </c:layout>
          <c:overlay val="0"/>
          <c:spPr>
            <a:noFill/>
            <a:ln w="2526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4924784"/>
        <c:crosses val="autoZero"/>
        <c:crossBetween val="between"/>
      </c:valAx>
      <c:spPr>
        <a:solidFill>
          <a:srgbClr val="FFFFFF"/>
        </a:solidFill>
        <a:ln w="25266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737030411449014"/>
          <c:y val="0.42138364779874216"/>
          <c:w val="0.23971377459749552"/>
          <c:h val="0.333333333333333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2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6325-44B9-8771-CFDCE2950A36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325-44B9-8771-CFDCE2950A36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325-44B9-8771-CFDCE2950A36}"/>
              </c:ext>
            </c:extLst>
          </c:dPt>
          <c:dLbls>
            <c:numFmt formatCode="0%" sourceLinked="0"/>
            <c:spPr>
              <a:noFill/>
              <a:ln w="254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Лист1!$A$37:$A$39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Лист1!$B$37:$B$39</c:f>
              <c:numCache>
                <c:formatCode>\О\с\н\о\в\н\о\й</c:formatCode>
                <c:ptCount val="3"/>
                <c:pt idx="0">
                  <c:v>11</c:v>
                </c:pt>
                <c:pt idx="1">
                  <c:v>13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25-44B9-8771-CFDCE2950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57">
          <a:noFill/>
        </a:ln>
      </c:spPr>
    </c:plotArea>
    <c:legend>
      <c:legendPos val="r"/>
      <c:layout>
        <c:manualLayout>
          <c:xMode val="edge"/>
          <c:yMode val="edge"/>
          <c:x val="0.80322006577992777"/>
          <c:y val="0.35220147556750347"/>
          <c:w val="0.10554561649932748"/>
          <c:h val="0.36478011871427307"/>
        </c:manualLayout>
      </c:layout>
      <c:overlay val="0"/>
      <c:spPr>
        <a:solidFill>
          <a:srgbClr val="FFFFFF"/>
        </a:solidFill>
        <a:ln w="25457">
          <a:noFill/>
        </a:ln>
      </c:spPr>
      <c:txPr>
        <a:bodyPr/>
        <a:lstStyle/>
        <a:p>
          <a:pPr>
            <a:defRPr sz="737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0D8D-E1CC-4C95-9E09-48736FAC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35</Pages>
  <Words>6461</Words>
  <Characters>36830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43205</CharactersWithSpaces>
  <SharedDoc>false</SharedDoc>
  <HLinks>
    <vt:vector size="108" baseType="variant">
      <vt:variant>
        <vt:i4>7012385</vt:i4>
      </vt:variant>
      <vt:variant>
        <vt:i4>90</vt:i4>
      </vt:variant>
      <vt:variant>
        <vt:i4>0</vt:i4>
      </vt:variant>
      <vt:variant>
        <vt:i4>5</vt:i4>
      </vt:variant>
      <vt:variant>
        <vt:lpwstr>http://www.hrm.ru/db/hrm/E4BD89B355E00A3BC3256AAB00443E0A/vid/article/article.html</vt:lpwstr>
      </vt:variant>
      <vt:variant>
        <vt:lpwstr/>
      </vt:variant>
      <vt:variant>
        <vt:i4>1376376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Дмитрий</dc:creator>
  <cp:keywords/>
  <dc:description/>
  <cp:lastModifiedBy>Дядя Вова</cp:lastModifiedBy>
  <cp:revision>70</cp:revision>
  <dcterms:created xsi:type="dcterms:W3CDTF">2020-09-02T07:04:00Z</dcterms:created>
  <dcterms:modified xsi:type="dcterms:W3CDTF">2020-09-10T06:50:00Z</dcterms:modified>
</cp:coreProperties>
</file>